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E2D" w:rsidRPr="00E33378" w:rsidRDefault="00F66E2D" w:rsidP="00F66E2D">
      <w:pPr>
        <w:pStyle w:val="Bodytext10"/>
        <w:spacing w:line="209" w:lineRule="auto"/>
        <w:ind w:left="9980" w:firstLine="0"/>
        <w:rPr>
          <w:sz w:val="28"/>
          <w:szCs w:val="28"/>
        </w:rPr>
      </w:pPr>
      <w:r w:rsidRPr="00E33378">
        <w:rPr>
          <w:rStyle w:val="Bodytext1"/>
        </w:rPr>
        <w:t>УТВЕРЖДЕНО</w:t>
      </w:r>
    </w:p>
    <w:p w:rsidR="00F66E2D" w:rsidRPr="00E33378" w:rsidRDefault="00F66E2D" w:rsidP="00F66E2D">
      <w:pPr>
        <w:pStyle w:val="Bodytext10"/>
        <w:tabs>
          <w:tab w:val="left" w:pos="12788"/>
        </w:tabs>
        <w:spacing w:line="209" w:lineRule="auto"/>
        <w:ind w:left="9980" w:firstLine="0"/>
        <w:rPr>
          <w:sz w:val="28"/>
          <w:szCs w:val="28"/>
        </w:rPr>
      </w:pPr>
      <w:r w:rsidRPr="00E33378">
        <w:rPr>
          <w:rStyle w:val="Bodytext1"/>
        </w:rPr>
        <w:t>Постановление</w:t>
      </w:r>
      <w:r w:rsidRPr="00E33378">
        <w:rPr>
          <w:rStyle w:val="Bodytext1"/>
        </w:rPr>
        <w:tab/>
        <w:t>Министерства</w:t>
      </w:r>
    </w:p>
    <w:p w:rsidR="00F66E2D" w:rsidRPr="00E33378" w:rsidRDefault="00F66E2D" w:rsidP="00F66E2D">
      <w:pPr>
        <w:pStyle w:val="Bodytext10"/>
        <w:tabs>
          <w:tab w:val="left" w:pos="12356"/>
          <w:tab w:val="left" w:pos="14458"/>
        </w:tabs>
        <w:spacing w:line="209" w:lineRule="auto"/>
        <w:ind w:left="9980" w:firstLine="0"/>
        <w:rPr>
          <w:sz w:val="28"/>
          <w:szCs w:val="28"/>
        </w:rPr>
      </w:pPr>
      <w:r w:rsidRPr="00E33378">
        <w:rPr>
          <w:rStyle w:val="Bodytext1"/>
        </w:rPr>
        <w:t>природных</w:t>
      </w:r>
      <w:r w:rsidRPr="00E33378">
        <w:rPr>
          <w:rStyle w:val="Bodytext1"/>
        </w:rPr>
        <w:tab/>
        <w:t>ресурсов</w:t>
      </w:r>
      <w:r w:rsidRPr="00E33378">
        <w:rPr>
          <w:rStyle w:val="Bodytext1"/>
        </w:rPr>
        <w:tab/>
        <w:t>и</w:t>
      </w:r>
    </w:p>
    <w:p w:rsidR="00F66E2D" w:rsidRPr="00E33378" w:rsidRDefault="00F66E2D" w:rsidP="00F66E2D">
      <w:pPr>
        <w:pStyle w:val="Bodytext10"/>
        <w:tabs>
          <w:tab w:val="left" w:pos="11545"/>
          <w:tab w:val="left" w:pos="13849"/>
        </w:tabs>
        <w:spacing w:line="209" w:lineRule="auto"/>
        <w:ind w:left="9980" w:firstLine="0"/>
        <w:rPr>
          <w:sz w:val="28"/>
          <w:szCs w:val="28"/>
        </w:rPr>
      </w:pPr>
      <w:r w:rsidRPr="00E33378">
        <w:rPr>
          <w:rStyle w:val="Bodytext1"/>
        </w:rPr>
        <w:t>охраны</w:t>
      </w:r>
      <w:r w:rsidRPr="00E33378">
        <w:rPr>
          <w:rStyle w:val="Bodytext1"/>
        </w:rPr>
        <w:tab/>
        <w:t>окружающей</w:t>
      </w:r>
      <w:r w:rsidRPr="00E33378">
        <w:rPr>
          <w:rStyle w:val="Bodytext1"/>
        </w:rPr>
        <w:tab/>
        <w:t>среды</w:t>
      </w:r>
    </w:p>
    <w:p w:rsidR="00F66E2D" w:rsidRPr="00E33378" w:rsidRDefault="00F66E2D" w:rsidP="00F66E2D">
      <w:pPr>
        <w:pStyle w:val="Bodytext10"/>
        <w:spacing w:after="240" w:line="209" w:lineRule="auto"/>
        <w:ind w:left="9980" w:firstLine="0"/>
        <w:rPr>
          <w:sz w:val="28"/>
          <w:szCs w:val="28"/>
        </w:rPr>
      </w:pPr>
      <w:r w:rsidRPr="00E33378">
        <w:rPr>
          <w:rStyle w:val="Bodytext1"/>
        </w:rPr>
        <w:t>Республики Беларусь 28.11.2022 № 24-Т</w:t>
      </w:r>
    </w:p>
    <w:p w:rsidR="00F66E2D" w:rsidRPr="00E33378" w:rsidRDefault="00F66E2D" w:rsidP="00F66E2D">
      <w:pPr>
        <w:pStyle w:val="Bodytext10"/>
        <w:spacing w:after="340" w:line="209" w:lineRule="auto"/>
        <w:ind w:right="1220" w:firstLine="0"/>
        <w:jc w:val="right"/>
        <w:rPr>
          <w:sz w:val="28"/>
          <w:szCs w:val="28"/>
        </w:rPr>
      </w:pPr>
      <w:r w:rsidRPr="00E33378">
        <w:rPr>
          <w:rStyle w:val="Bodytext1"/>
        </w:rPr>
        <w:t>Форма</w:t>
      </w:r>
    </w:p>
    <w:p w:rsidR="00F66E2D" w:rsidRPr="00E33378" w:rsidRDefault="00F66E2D" w:rsidP="00F66E2D">
      <w:pPr>
        <w:pStyle w:val="Body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80"/>
      </w:pPr>
      <w:r w:rsidRPr="00E33378">
        <w:rPr>
          <w:rStyle w:val="Bodytext2"/>
        </w:rPr>
        <w:t>ВЕДОМСТВЕННАЯ ОТЧЕТНОСТЬ</w:t>
      </w:r>
    </w:p>
    <w:p w:rsidR="00F66E2D" w:rsidRPr="00E33378" w:rsidRDefault="00F66E2D" w:rsidP="00F66E2D">
      <w:pPr>
        <w:pStyle w:val="Body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420" w:line="259" w:lineRule="auto"/>
      </w:pPr>
      <w:r w:rsidRPr="00E33378">
        <w:rPr>
          <w:rStyle w:val="Bodytext2"/>
        </w:rPr>
        <w:t>Отчет о выполнении геологоразведочных работ и приросте запасов полезных</w:t>
      </w:r>
      <w:r w:rsidRPr="00E33378">
        <w:rPr>
          <w:rStyle w:val="Bodytext2"/>
        </w:rPr>
        <w:br/>
        <w:t>ископаемых за 20__ год</w:t>
      </w:r>
    </w:p>
    <w:p w:rsidR="00F66E2D" w:rsidRDefault="00F66E2D" w:rsidP="00F66E2D">
      <w:pPr>
        <w:pStyle w:val="Tablecaption10"/>
        <w:spacing w:line="240" w:lineRule="auto"/>
        <w:ind w:left="4800"/>
        <w:rPr>
          <w:sz w:val="24"/>
          <w:szCs w:val="24"/>
        </w:rPr>
      </w:pPr>
      <w:r>
        <w:rPr>
          <w:rStyle w:val="Tablecaption1"/>
          <w:sz w:val="24"/>
          <w:szCs w:val="24"/>
        </w:rPr>
        <w:t>ПРЕДОСТАВЛЯЕТСЯ В ЭЛЕКТРОННОМ ВИДЕ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11"/>
        <w:gridCol w:w="3830"/>
        <w:gridCol w:w="2030"/>
        <w:gridCol w:w="2016"/>
      </w:tblGrid>
      <w:tr w:rsidR="00F66E2D" w:rsidTr="00DC1C9D">
        <w:trPr>
          <w:trHeight w:hRule="exact" w:val="816"/>
          <w:jc w:val="center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left="2700"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Кто представляет отчетность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Кому представляется отчетность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Срок представления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Периодичность представления</w:t>
            </w:r>
          </w:p>
        </w:tc>
      </w:tr>
      <w:tr w:rsidR="00F66E2D" w:rsidTr="00DC1C9D">
        <w:trPr>
          <w:trHeight w:hRule="exact" w:val="1546"/>
          <w:jc w:val="center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Pr="00E33378" w:rsidRDefault="00F66E2D" w:rsidP="00DC1C9D">
            <w:pPr>
              <w:pStyle w:val="Other10"/>
              <w:tabs>
                <w:tab w:val="left" w:pos="1925"/>
                <w:tab w:val="left" w:pos="2832"/>
                <w:tab w:val="left" w:pos="3350"/>
                <w:tab w:val="left" w:pos="5938"/>
              </w:tabs>
              <w:spacing w:before="120" w:line="240" w:lineRule="auto"/>
              <w:ind w:firstLine="0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Юридические</w:t>
            </w:r>
            <w:r w:rsidRPr="00E33378">
              <w:rPr>
                <w:rStyle w:val="Other1"/>
                <w:sz w:val="24"/>
                <w:szCs w:val="24"/>
              </w:rPr>
              <w:tab/>
              <w:t>лица</w:t>
            </w:r>
            <w:r w:rsidRPr="00E33378">
              <w:rPr>
                <w:rStyle w:val="Other1"/>
                <w:sz w:val="24"/>
                <w:szCs w:val="24"/>
              </w:rPr>
              <w:tab/>
              <w:t>–</w:t>
            </w:r>
            <w:r w:rsidRPr="00E33378">
              <w:rPr>
                <w:rStyle w:val="Other1"/>
                <w:sz w:val="24"/>
                <w:szCs w:val="24"/>
              </w:rPr>
              <w:tab/>
              <w:t>недропользователи,</w:t>
            </w:r>
            <w:r w:rsidRPr="00E33378">
              <w:rPr>
                <w:rStyle w:val="Other1"/>
                <w:sz w:val="24"/>
                <w:szCs w:val="24"/>
              </w:rPr>
              <w:tab/>
              <w:t>осуществляющие</w:t>
            </w:r>
          </w:p>
          <w:p w:rsidR="00F66E2D" w:rsidRPr="00E33378" w:rsidRDefault="00F66E2D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геологическое изучение недр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Pr="00E33378" w:rsidRDefault="00F66E2D" w:rsidP="00DC1C9D">
            <w:pPr>
              <w:pStyle w:val="Other10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Республиканскому унитарному предприятию «Белорусский государственный геологический центр»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pStyle w:val="Other10"/>
              <w:spacing w:before="12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15 февраля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годовая</w:t>
            </w:r>
          </w:p>
        </w:tc>
      </w:tr>
      <w:tr w:rsidR="00F66E2D" w:rsidTr="00DC1C9D">
        <w:trPr>
          <w:trHeight w:hRule="exact" w:val="1123"/>
          <w:jc w:val="center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6E2D" w:rsidRPr="00E33378" w:rsidRDefault="00F66E2D" w:rsidP="00DC1C9D">
            <w:pPr>
              <w:pStyle w:val="Other10"/>
              <w:tabs>
                <w:tab w:val="left" w:pos="2525"/>
                <w:tab w:val="left" w:pos="4296"/>
                <w:tab w:val="left" w:pos="6326"/>
              </w:tabs>
              <w:spacing w:before="100" w:line="240" w:lineRule="auto"/>
              <w:ind w:firstLine="0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Республиканское</w:t>
            </w:r>
            <w:r w:rsidRPr="00E33378">
              <w:rPr>
                <w:rStyle w:val="Other1"/>
                <w:sz w:val="24"/>
                <w:szCs w:val="24"/>
              </w:rPr>
              <w:tab/>
              <w:t>унитарное</w:t>
            </w:r>
            <w:r w:rsidRPr="00E33378">
              <w:rPr>
                <w:rStyle w:val="Other1"/>
                <w:sz w:val="24"/>
                <w:szCs w:val="24"/>
              </w:rPr>
              <w:tab/>
              <w:t>предприятие</w:t>
            </w:r>
            <w:r w:rsidRPr="00E33378">
              <w:rPr>
                <w:rStyle w:val="Other1"/>
                <w:sz w:val="24"/>
                <w:szCs w:val="24"/>
              </w:rPr>
              <w:tab/>
              <w:t>«Белорусский</w:t>
            </w:r>
          </w:p>
          <w:p w:rsidR="00F66E2D" w:rsidRPr="00E33378" w:rsidRDefault="00F66E2D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государственный геологический центр»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6E2D" w:rsidRPr="00E33378" w:rsidRDefault="00F66E2D" w:rsidP="00DC1C9D">
            <w:pPr>
              <w:pStyle w:val="Other10"/>
              <w:tabs>
                <w:tab w:val="left" w:pos="2458"/>
              </w:tabs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Министерству</w:t>
            </w:r>
            <w:r w:rsidRPr="00E33378">
              <w:rPr>
                <w:rStyle w:val="Other1"/>
                <w:sz w:val="24"/>
                <w:szCs w:val="24"/>
              </w:rPr>
              <w:tab/>
              <w:t>природных</w:t>
            </w:r>
          </w:p>
          <w:p w:rsidR="00F66E2D" w:rsidRPr="00E33378" w:rsidRDefault="00F66E2D" w:rsidP="00DC1C9D">
            <w:pPr>
              <w:pStyle w:val="Other10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ресурсов и охраны окружающей среды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pStyle w:val="Other10"/>
              <w:spacing w:before="10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1 марта</w:t>
            </w: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</w:tbl>
    <w:p w:rsidR="00F66E2D" w:rsidRDefault="00F66E2D" w:rsidP="00F66E2D">
      <w:pPr>
        <w:spacing w:after="379" w:line="1" w:lineRule="exact"/>
      </w:pPr>
    </w:p>
    <w:p w:rsidR="00F66E2D" w:rsidRDefault="00F66E2D" w:rsidP="00F66E2D">
      <w:pPr>
        <w:pStyle w:val="Body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019"/>
          <w:tab w:val="left" w:pos="6787"/>
          <w:tab w:val="left" w:pos="10560"/>
          <w:tab w:val="left" w:pos="13344"/>
        </w:tabs>
      </w:pPr>
      <w:r>
        <w:rPr>
          <w:rStyle w:val="Bodytext2"/>
        </w:rPr>
        <w:t>Полное</w:t>
      </w:r>
      <w:r>
        <w:rPr>
          <w:rStyle w:val="Bodytext2"/>
        </w:rPr>
        <w:tab/>
        <w:t>наименование</w:t>
      </w:r>
      <w:r>
        <w:rPr>
          <w:rStyle w:val="Bodytext2"/>
        </w:rPr>
        <w:tab/>
        <w:t>юридического</w:t>
      </w:r>
      <w:r>
        <w:rPr>
          <w:rStyle w:val="Bodytext2"/>
        </w:rPr>
        <w:tab/>
        <w:t>лица,</w:t>
      </w:r>
      <w:r>
        <w:rPr>
          <w:rStyle w:val="Bodytext2"/>
        </w:rPr>
        <w:tab/>
        <w:t>представляющего</w:t>
      </w:r>
    </w:p>
    <w:p w:rsidR="00F66E2D" w:rsidRDefault="00F66E2D" w:rsidP="00F66E2D">
      <w:pPr>
        <w:pStyle w:val="Body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15514"/>
        </w:tabs>
        <w:spacing w:after="360"/>
        <w:sectPr w:rsidR="00F66E2D">
          <w:headerReference w:type="default" r:id="rId4"/>
          <w:footerReference w:type="default" r:id="rId5"/>
          <w:pgSz w:w="16840" w:h="11900" w:orient="landscape"/>
          <w:pgMar w:top="1080" w:right="553" w:bottom="423" w:left="399" w:header="652" w:footer="3" w:gutter="0"/>
          <w:pgNumType w:start="16"/>
          <w:cols w:space="720"/>
          <w:noEndnote/>
          <w:docGrid w:linePitch="360"/>
        </w:sectPr>
      </w:pPr>
      <w:r>
        <w:rPr>
          <w:rStyle w:val="Bodytext2"/>
        </w:rPr>
        <w:t>отчетность</w:t>
      </w:r>
      <w:r>
        <w:rPr>
          <w:rStyle w:val="Bodytext2"/>
        </w:rPr>
        <w:tab/>
      </w:r>
    </w:p>
    <w:p w:rsidR="00F66E2D" w:rsidRDefault="00F66E2D" w:rsidP="00F66E2D">
      <w:pPr>
        <w:pStyle w:val="Bodytext10"/>
        <w:spacing w:line="257" w:lineRule="auto"/>
        <w:ind w:firstLine="0"/>
        <w:jc w:val="center"/>
        <w:rPr>
          <w:sz w:val="28"/>
          <w:szCs w:val="28"/>
        </w:rPr>
      </w:pPr>
      <w:r>
        <w:rPr>
          <w:rStyle w:val="Bodytext1"/>
        </w:rPr>
        <w:lastRenderedPageBreak/>
        <w:t>РАЗДЕЛ I</w:t>
      </w:r>
    </w:p>
    <w:p w:rsidR="00F66E2D" w:rsidRPr="00E33378" w:rsidRDefault="00F66E2D" w:rsidP="00F66E2D">
      <w:pPr>
        <w:pStyle w:val="Bodytext10"/>
        <w:spacing w:after="140" w:line="257" w:lineRule="auto"/>
        <w:ind w:firstLine="0"/>
        <w:jc w:val="center"/>
        <w:rPr>
          <w:sz w:val="28"/>
          <w:szCs w:val="28"/>
        </w:rPr>
      </w:pPr>
      <w:r w:rsidRPr="00E33378">
        <w:rPr>
          <w:rStyle w:val="Bodytext1"/>
        </w:rPr>
        <w:t>ОБЪЕМ ВЫПОЛНЕННЫХ ГЕОЛОГОРАЗВЕДОЧНЫХ РАБОТ ПО ВИДАМ И ИХ СТОИМОСТЬ</w:t>
      </w:r>
      <w:r w:rsidRPr="00E33378">
        <w:rPr>
          <w:rStyle w:val="Bodytext1"/>
        </w:rPr>
        <w:br/>
        <w:t>ПО ИСТОЧНИКАМ ФИНАНСИРОВАНИЯ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8"/>
        <w:gridCol w:w="994"/>
        <w:gridCol w:w="1416"/>
        <w:gridCol w:w="1200"/>
        <w:gridCol w:w="2270"/>
        <w:gridCol w:w="1416"/>
        <w:gridCol w:w="1493"/>
        <w:gridCol w:w="1565"/>
      </w:tblGrid>
      <w:tr w:rsidR="00F66E2D" w:rsidRPr="000C70EA" w:rsidTr="00DC1C9D">
        <w:trPr>
          <w:trHeight w:hRule="exact" w:val="816"/>
          <w:jc w:val="center"/>
        </w:trPr>
        <w:tc>
          <w:tcPr>
            <w:tcW w:w="4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64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Номер строки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Единица измерения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Всего</w:t>
            </w:r>
          </w:p>
        </w:tc>
        <w:tc>
          <w:tcPr>
            <w:tcW w:w="67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2D" w:rsidRPr="00E33378" w:rsidRDefault="00F66E2D" w:rsidP="00DC1C9D">
            <w:pPr>
              <w:pStyle w:val="Other10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Стоимость выполненных геологоразведочных работ по источникам финансирования, тыс. руб.</w:t>
            </w:r>
          </w:p>
        </w:tc>
      </w:tr>
      <w:tr w:rsidR="00F66E2D" w:rsidTr="00DC1C9D">
        <w:trPr>
          <w:trHeight w:hRule="exact" w:val="1114"/>
          <w:jc w:val="center"/>
        </w:trPr>
        <w:tc>
          <w:tcPr>
            <w:tcW w:w="44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6E2D" w:rsidRPr="00E33378" w:rsidRDefault="00F66E2D" w:rsidP="00DC1C9D">
            <w:pPr>
              <w:rPr>
                <w:lang w:val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6E2D" w:rsidRPr="00E33378" w:rsidRDefault="00F66E2D" w:rsidP="00DC1C9D">
            <w:pPr>
              <w:rPr>
                <w:lang w:val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6E2D" w:rsidRPr="00E33378" w:rsidRDefault="00F66E2D" w:rsidP="00DC1C9D">
            <w:pPr>
              <w:rPr>
                <w:lang w:val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6E2D" w:rsidRPr="00E33378" w:rsidRDefault="00F66E2D" w:rsidP="00DC1C9D">
            <w:pPr>
              <w:rPr>
                <w:lang w:val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62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средства республиканского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62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собственные средства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иные источники</w:t>
            </w:r>
          </w:p>
        </w:tc>
      </w:tr>
      <w:tr w:rsidR="00F66E2D" w:rsidTr="00DC1C9D">
        <w:trPr>
          <w:trHeight w:hRule="exact" w:val="528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pStyle w:val="Other10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5</w:t>
            </w:r>
          </w:p>
        </w:tc>
      </w:tr>
      <w:tr w:rsidR="00F66E2D" w:rsidTr="00DC1C9D">
        <w:trPr>
          <w:trHeight w:hRule="exact" w:val="523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Глубокое бурение – 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  <w:tr w:rsidR="00F66E2D" w:rsidTr="00DC1C9D">
        <w:trPr>
          <w:trHeight w:hRule="exact" w:val="528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34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  <w:tr w:rsidR="00F66E2D" w:rsidTr="00DC1C9D">
        <w:trPr>
          <w:trHeight w:hRule="exact" w:val="523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34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собственными силами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  <w:tr w:rsidR="00F66E2D" w:rsidTr="00DC1C9D">
        <w:trPr>
          <w:trHeight w:hRule="exact" w:val="528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34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подрядным способом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  <w:tr w:rsidR="00F66E2D" w:rsidTr="00DC1C9D">
        <w:trPr>
          <w:trHeight w:hRule="exact" w:val="816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Pr="00E33378" w:rsidRDefault="00F66E2D" w:rsidP="00DC1C9D">
            <w:pPr>
              <w:pStyle w:val="Other10"/>
              <w:spacing w:line="264" w:lineRule="auto"/>
              <w:ind w:left="340" w:hanging="340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Из строки 01 – по видам бурения: опорное и параметрическое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pStyle w:val="Other10"/>
              <w:spacing w:before="120" w:line="240" w:lineRule="auto"/>
              <w:ind w:firstLine="36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pStyle w:val="Other10"/>
              <w:spacing w:before="120" w:line="240" w:lineRule="auto"/>
              <w:ind w:firstLine="60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  <w:tr w:rsidR="00F66E2D" w:rsidTr="00DC1C9D">
        <w:trPr>
          <w:trHeight w:hRule="exact" w:val="523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34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поисковое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  <w:tr w:rsidR="00F66E2D" w:rsidTr="00DC1C9D">
        <w:trPr>
          <w:trHeight w:hRule="exact" w:val="528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34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разведочное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  <w:tr w:rsidR="00F66E2D" w:rsidTr="00DC1C9D">
        <w:trPr>
          <w:trHeight w:hRule="exact" w:val="811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Pr="00E33378" w:rsidRDefault="00F66E2D" w:rsidP="00DC1C9D">
            <w:pPr>
              <w:pStyle w:val="Other10"/>
              <w:spacing w:line="259" w:lineRule="auto"/>
              <w:ind w:left="340" w:hanging="340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Из строки 01 – бурение на: нефть и газ – 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pStyle w:val="Other10"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  <w:tr w:rsidR="00F66E2D" w:rsidTr="00DC1C9D">
        <w:trPr>
          <w:trHeight w:hRule="exact" w:val="528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34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  <w:tr w:rsidR="00F66E2D" w:rsidTr="00DC1C9D">
        <w:trPr>
          <w:trHeight w:hRule="exact" w:val="528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34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на нефть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  <w:tr w:rsidR="00F66E2D" w:rsidTr="00DC1C9D">
        <w:trPr>
          <w:trHeight w:hRule="exact" w:val="533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34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подземные газохранилища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</w:tbl>
    <w:p w:rsidR="00F66E2D" w:rsidRDefault="00F66E2D" w:rsidP="00F66E2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8"/>
        <w:gridCol w:w="994"/>
        <w:gridCol w:w="1416"/>
        <w:gridCol w:w="1200"/>
        <w:gridCol w:w="2270"/>
        <w:gridCol w:w="1416"/>
        <w:gridCol w:w="1493"/>
        <w:gridCol w:w="1565"/>
      </w:tblGrid>
      <w:tr w:rsidR="00F66E2D" w:rsidRPr="000C70EA" w:rsidTr="00DC1C9D">
        <w:trPr>
          <w:trHeight w:hRule="exact" w:val="821"/>
          <w:jc w:val="center"/>
        </w:trPr>
        <w:tc>
          <w:tcPr>
            <w:tcW w:w="4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64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Номер строки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Единица измерения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Всего</w:t>
            </w:r>
          </w:p>
        </w:tc>
        <w:tc>
          <w:tcPr>
            <w:tcW w:w="67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2D" w:rsidRPr="00E33378" w:rsidRDefault="00F66E2D" w:rsidP="00DC1C9D">
            <w:pPr>
              <w:pStyle w:val="Other10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Стоимость выполненных геологоразведочных работ по источникам финансирования, тыс. руб.</w:t>
            </w:r>
          </w:p>
        </w:tc>
      </w:tr>
      <w:tr w:rsidR="00F66E2D" w:rsidTr="00DC1C9D">
        <w:trPr>
          <w:trHeight w:hRule="exact" w:val="1109"/>
          <w:jc w:val="center"/>
        </w:trPr>
        <w:tc>
          <w:tcPr>
            <w:tcW w:w="44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6E2D" w:rsidRPr="00E33378" w:rsidRDefault="00F66E2D" w:rsidP="00DC1C9D">
            <w:pPr>
              <w:rPr>
                <w:lang w:val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6E2D" w:rsidRPr="00E33378" w:rsidRDefault="00F66E2D" w:rsidP="00DC1C9D">
            <w:pPr>
              <w:rPr>
                <w:lang w:val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6E2D" w:rsidRPr="00E33378" w:rsidRDefault="00F66E2D" w:rsidP="00DC1C9D">
            <w:pPr>
              <w:rPr>
                <w:lang w:val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6E2D" w:rsidRPr="00E33378" w:rsidRDefault="00F66E2D" w:rsidP="00DC1C9D">
            <w:pPr>
              <w:rPr>
                <w:lang w:val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средства республиканского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собственные средства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иные источники</w:t>
            </w:r>
          </w:p>
        </w:tc>
      </w:tr>
      <w:tr w:rsidR="00F66E2D" w:rsidTr="00DC1C9D">
        <w:trPr>
          <w:trHeight w:hRule="exact" w:val="528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5</w:t>
            </w:r>
          </w:p>
        </w:tc>
      </w:tr>
      <w:tr w:rsidR="00F66E2D" w:rsidTr="00DC1C9D">
        <w:trPr>
          <w:trHeight w:hRule="exact" w:val="514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34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соли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  <w:tr w:rsidR="00F66E2D" w:rsidTr="00DC1C9D">
        <w:trPr>
          <w:trHeight w:hRule="exact" w:val="528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34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термальные воды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  <w:tr w:rsidR="00F66E2D" w:rsidTr="00DC1C9D">
        <w:trPr>
          <w:trHeight w:hRule="exact" w:val="811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64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Механическое колонковое бурение – 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6E2D" w:rsidRDefault="00F66E2D" w:rsidP="00DC1C9D">
            <w:pPr>
              <w:pStyle w:val="Other10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6E2D" w:rsidRDefault="00F66E2D" w:rsidP="00DC1C9D">
            <w:pPr>
              <w:pStyle w:val="Other10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  <w:tr w:rsidR="00F66E2D" w:rsidTr="00DC1C9D">
        <w:trPr>
          <w:trHeight w:hRule="exact" w:val="528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34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  <w:tr w:rsidR="00F66E2D" w:rsidTr="00DC1C9D">
        <w:trPr>
          <w:trHeight w:hRule="exact" w:val="523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34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собственными силами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  <w:tr w:rsidR="00F66E2D" w:rsidTr="00DC1C9D">
        <w:trPr>
          <w:trHeight w:hRule="exact" w:val="528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34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подрядным способом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  <w:tr w:rsidR="00F66E2D" w:rsidTr="00DC1C9D">
        <w:trPr>
          <w:trHeight w:hRule="exact" w:val="528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Ударно-механическое бурение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  <w:tr w:rsidR="00F66E2D" w:rsidTr="00DC1C9D">
        <w:trPr>
          <w:trHeight w:hRule="exact" w:val="528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Шнековое бурение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  <w:tr w:rsidR="00F66E2D" w:rsidTr="00DC1C9D">
        <w:trPr>
          <w:trHeight w:hRule="exact" w:val="523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Горные подземные работы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  <w:tr w:rsidR="00F66E2D" w:rsidTr="00DC1C9D">
        <w:trPr>
          <w:trHeight w:hRule="exact" w:val="528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Проходка шахтных стволов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  <w:tr w:rsidR="00F66E2D" w:rsidTr="00DC1C9D">
        <w:trPr>
          <w:trHeight w:hRule="exact" w:val="528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Проходка шурфов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  <w:tr w:rsidR="00F66E2D" w:rsidTr="00DC1C9D">
        <w:trPr>
          <w:trHeight w:hRule="exact" w:val="523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Проходка канав и траншей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  <w:tr w:rsidR="00F66E2D" w:rsidTr="00DC1C9D">
        <w:trPr>
          <w:trHeight w:hRule="exact" w:val="538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Ручное бурение (зондирование)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</w:tbl>
    <w:p w:rsidR="00F66E2D" w:rsidRDefault="00F66E2D" w:rsidP="00F66E2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8"/>
        <w:gridCol w:w="994"/>
        <w:gridCol w:w="1416"/>
        <w:gridCol w:w="1200"/>
        <w:gridCol w:w="2270"/>
        <w:gridCol w:w="1416"/>
        <w:gridCol w:w="1493"/>
        <w:gridCol w:w="1565"/>
      </w:tblGrid>
      <w:tr w:rsidR="00F66E2D" w:rsidRPr="000C70EA" w:rsidTr="00DC1C9D">
        <w:trPr>
          <w:trHeight w:hRule="exact" w:val="821"/>
          <w:jc w:val="center"/>
        </w:trPr>
        <w:tc>
          <w:tcPr>
            <w:tcW w:w="4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64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Номер строки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Единица измерения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Всего</w:t>
            </w:r>
          </w:p>
        </w:tc>
        <w:tc>
          <w:tcPr>
            <w:tcW w:w="67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2D" w:rsidRPr="00E33378" w:rsidRDefault="00F66E2D" w:rsidP="00DC1C9D">
            <w:pPr>
              <w:pStyle w:val="Other10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Стоимость выполненных геологоразведочных работ по источникам финансирования, тыс. руб.</w:t>
            </w:r>
          </w:p>
        </w:tc>
      </w:tr>
      <w:tr w:rsidR="00F66E2D" w:rsidTr="00DC1C9D">
        <w:trPr>
          <w:trHeight w:hRule="exact" w:val="1109"/>
          <w:jc w:val="center"/>
        </w:trPr>
        <w:tc>
          <w:tcPr>
            <w:tcW w:w="44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6E2D" w:rsidRPr="00E33378" w:rsidRDefault="00F66E2D" w:rsidP="00DC1C9D">
            <w:pPr>
              <w:rPr>
                <w:lang w:val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6E2D" w:rsidRPr="00E33378" w:rsidRDefault="00F66E2D" w:rsidP="00DC1C9D">
            <w:pPr>
              <w:rPr>
                <w:lang w:val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6E2D" w:rsidRPr="00E33378" w:rsidRDefault="00F66E2D" w:rsidP="00DC1C9D">
            <w:pPr>
              <w:rPr>
                <w:lang w:val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6E2D" w:rsidRPr="00E33378" w:rsidRDefault="00F66E2D" w:rsidP="00DC1C9D">
            <w:pPr>
              <w:rPr>
                <w:lang w:val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средства республиканского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собственные средства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иные источники</w:t>
            </w:r>
          </w:p>
        </w:tc>
      </w:tr>
      <w:tr w:rsidR="00F66E2D" w:rsidTr="00DC1C9D">
        <w:trPr>
          <w:trHeight w:hRule="exact" w:val="528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5</w:t>
            </w:r>
          </w:p>
        </w:tc>
      </w:tr>
      <w:tr w:rsidR="00F66E2D" w:rsidTr="00DC1C9D">
        <w:trPr>
          <w:trHeight w:hRule="exact" w:val="816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Pr="00E33378" w:rsidRDefault="00F66E2D" w:rsidP="00DC1C9D">
            <w:pPr>
              <w:pStyle w:val="Other10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Региональные геологосъемочные и геофизические работы – 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6E2D" w:rsidRDefault="00F66E2D" w:rsidP="00DC1C9D">
            <w:pPr>
              <w:pStyle w:val="Other10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6E2D" w:rsidRDefault="00F66E2D" w:rsidP="00DC1C9D">
            <w:pPr>
              <w:pStyle w:val="Other10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  <w:tr w:rsidR="00F66E2D" w:rsidTr="00DC1C9D">
        <w:trPr>
          <w:trHeight w:hRule="exact" w:val="523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  <w:tr w:rsidR="00F66E2D" w:rsidTr="00DC1C9D">
        <w:trPr>
          <w:trHeight w:hRule="exact" w:val="811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tabs>
                <w:tab w:val="left" w:pos="3385"/>
              </w:tabs>
              <w:spacing w:line="240" w:lineRule="auto"/>
              <w:ind w:firstLine="62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геологосъемочные</w:t>
            </w:r>
            <w:r>
              <w:rPr>
                <w:rStyle w:val="Other1"/>
                <w:sz w:val="24"/>
                <w:szCs w:val="24"/>
              </w:rPr>
              <w:tab/>
              <w:t>работы –</w:t>
            </w:r>
          </w:p>
          <w:p w:rsidR="00F66E2D" w:rsidRDefault="00F66E2D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кв. км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  <w:tr w:rsidR="00F66E2D" w:rsidTr="00DC1C9D">
        <w:trPr>
          <w:trHeight w:hRule="exact" w:val="528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62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  <w:tr w:rsidR="00F66E2D" w:rsidTr="00DC1C9D">
        <w:trPr>
          <w:trHeight w:hRule="exact" w:val="528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62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масштаба 1:50000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кв. км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  <w:tr w:rsidR="00F66E2D" w:rsidTr="00DC1C9D">
        <w:trPr>
          <w:trHeight w:hRule="exact" w:val="528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62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масштаба 1:200000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кв. км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  <w:tr w:rsidR="00F66E2D" w:rsidTr="00DC1C9D">
        <w:trPr>
          <w:trHeight w:hRule="exact" w:val="1109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Pr="00E33378" w:rsidRDefault="00F66E2D" w:rsidP="00DC1C9D">
            <w:pPr>
              <w:pStyle w:val="Other10"/>
              <w:spacing w:line="262" w:lineRule="auto"/>
              <w:ind w:firstLine="0"/>
              <w:jc w:val="both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Гидрогеологические, инженерно- геологические и геоэкологические работы – 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6E2D" w:rsidRDefault="00F66E2D" w:rsidP="00DC1C9D">
            <w:pPr>
              <w:pStyle w:val="Other10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6E2D" w:rsidRDefault="00F66E2D" w:rsidP="00DC1C9D">
            <w:pPr>
              <w:pStyle w:val="Other10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  <w:tr w:rsidR="00F66E2D" w:rsidTr="00DC1C9D">
        <w:trPr>
          <w:trHeight w:hRule="exact" w:val="528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гидрогеологическая съемка – 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кв. км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  <w:tr w:rsidR="00F66E2D" w:rsidTr="00DC1C9D">
        <w:trPr>
          <w:trHeight w:hRule="exact" w:val="528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62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  <w:tr w:rsidR="00F66E2D" w:rsidTr="00DC1C9D">
        <w:trPr>
          <w:trHeight w:hRule="exact" w:val="523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62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масштаба 1:50000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28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кв. км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  <w:tr w:rsidR="00F66E2D" w:rsidTr="00DC1C9D">
        <w:trPr>
          <w:trHeight w:hRule="exact" w:val="528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62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масштаба 1:200000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29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кв. км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  <w:tr w:rsidR="00F66E2D" w:rsidTr="00DC1C9D">
        <w:trPr>
          <w:trHeight w:hRule="exact" w:val="538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инженерно-геологическая съемка –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кв. км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</w:tbl>
    <w:p w:rsidR="00F66E2D" w:rsidRDefault="00F66E2D" w:rsidP="00F66E2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8"/>
        <w:gridCol w:w="994"/>
        <w:gridCol w:w="1416"/>
        <w:gridCol w:w="1200"/>
        <w:gridCol w:w="2270"/>
        <w:gridCol w:w="1416"/>
        <w:gridCol w:w="1493"/>
        <w:gridCol w:w="1565"/>
      </w:tblGrid>
      <w:tr w:rsidR="00F66E2D" w:rsidRPr="000C70EA" w:rsidTr="00DC1C9D">
        <w:trPr>
          <w:trHeight w:hRule="exact" w:val="821"/>
          <w:jc w:val="center"/>
        </w:trPr>
        <w:tc>
          <w:tcPr>
            <w:tcW w:w="4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64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Номер строки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Единица измерения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Всего</w:t>
            </w:r>
          </w:p>
        </w:tc>
        <w:tc>
          <w:tcPr>
            <w:tcW w:w="67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2D" w:rsidRPr="00E33378" w:rsidRDefault="00F66E2D" w:rsidP="00DC1C9D">
            <w:pPr>
              <w:pStyle w:val="Other10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Стоимость выполненных геологоразведочных работ по источникам финансирования, тыс. руб.</w:t>
            </w:r>
          </w:p>
        </w:tc>
      </w:tr>
      <w:tr w:rsidR="00F66E2D" w:rsidTr="00DC1C9D">
        <w:trPr>
          <w:trHeight w:hRule="exact" w:val="1109"/>
          <w:jc w:val="center"/>
        </w:trPr>
        <w:tc>
          <w:tcPr>
            <w:tcW w:w="44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6E2D" w:rsidRPr="00E33378" w:rsidRDefault="00F66E2D" w:rsidP="00DC1C9D">
            <w:pPr>
              <w:rPr>
                <w:lang w:val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6E2D" w:rsidRPr="00E33378" w:rsidRDefault="00F66E2D" w:rsidP="00DC1C9D">
            <w:pPr>
              <w:rPr>
                <w:lang w:val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6E2D" w:rsidRPr="00E33378" w:rsidRDefault="00F66E2D" w:rsidP="00DC1C9D">
            <w:pPr>
              <w:rPr>
                <w:lang w:val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6E2D" w:rsidRPr="00E33378" w:rsidRDefault="00F66E2D" w:rsidP="00DC1C9D">
            <w:pPr>
              <w:rPr>
                <w:lang w:val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средства республиканского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собственные средства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иные источники</w:t>
            </w:r>
          </w:p>
        </w:tc>
      </w:tr>
      <w:tr w:rsidR="00F66E2D" w:rsidTr="00DC1C9D">
        <w:trPr>
          <w:trHeight w:hRule="exact" w:val="528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5</w:t>
            </w:r>
          </w:p>
        </w:tc>
      </w:tr>
      <w:tr w:rsidR="00F66E2D" w:rsidTr="00DC1C9D">
        <w:trPr>
          <w:trHeight w:hRule="exact" w:val="528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  <w:tr w:rsidR="00F66E2D" w:rsidTr="00DC1C9D">
        <w:trPr>
          <w:trHeight w:hRule="exact" w:val="528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  <w:tr w:rsidR="00F66E2D" w:rsidTr="00DC1C9D">
        <w:trPr>
          <w:trHeight w:hRule="exact" w:val="523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масштаба 1:50000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кв. км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  <w:tr w:rsidR="00F66E2D" w:rsidTr="00DC1C9D">
        <w:trPr>
          <w:trHeight w:hRule="exact" w:val="528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масштаба 1:200000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32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кв. км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  <w:tr w:rsidR="00F66E2D" w:rsidTr="00DC1C9D">
        <w:trPr>
          <w:trHeight w:hRule="exact" w:val="811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геоэкологическое</w:t>
            </w:r>
          </w:p>
          <w:p w:rsidR="00F66E2D" w:rsidRDefault="00F66E2D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картографирование (съемка) – 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6E2D" w:rsidRDefault="00F66E2D" w:rsidP="00DC1C9D">
            <w:pPr>
              <w:pStyle w:val="Other10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33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6E2D" w:rsidRDefault="00F66E2D" w:rsidP="00DC1C9D">
            <w:pPr>
              <w:pStyle w:val="Other10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кв. км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  <w:tr w:rsidR="00F66E2D" w:rsidTr="00DC1C9D">
        <w:trPr>
          <w:trHeight w:hRule="exact" w:val="528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  <w:tr w:rsidR="00F66E2D" w:rsidTr="00DC1C9D">
        <w:trPr>
          <w:trHeight w:hRule="exact" w:val="528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масштаба 1:50000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34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кв. км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  <w:tr w:rsidR="00F66E2D" w:rsidTr="00DC1C9D">
        <w:trPr>
          <w:trHeight w:hRule="exact" w:val="523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масштаба 1:200000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кв. км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  <w:tr w:rsidR="00F66E2D" w:rsidTr="00DC1C9D">
        <w:trPr>
          <w:trHeight w:hRule="exact" w:val="528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Геофизические работы – 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  <w:tr w:rsidR="00F66E2D" w:rsidTr="00DC1C9D">
        <w:trPr>
          <w:trHeight w:hRule="exact" w:val="523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  <w:tr w:rsidR="00F66E2D" w:rsidTr="00DC1C9D">
        <w:trPr>
          <w:trHeight w:hRule="exact" w:val="816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tabs>
                <w:tab w:val="left" w:pos="3970"/>
              </w:tabs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сейсморазведка</w:t>
            </w:r>
            <w:r>
              <w:rPr>
                <w:rStyle w:val="Other1"/>
                <w:sz w:val="24"/>
                <w:szCs w:val="24"/>
              </w:rPr>
              <w:tab/>
              <w:t>(без</w:t>
            </w:r>
          </w:p>
          <w:p w:rsidR="00F66E2D" w:rsidRDefault="00F66E2D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сейсмозондирования)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37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км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  <w:tr w:rsidR="00F66E2D" w:rsidTr="00DC1C9D">
        <w:trPr>
          <w:trHeight w:hRule="exact" w:val="821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tabs>
                <w:tab w:val="left" w:pos="2482"/>
                <w:tab w:val="left" w:pos="3144"/>
              </w:tabs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сейсморазведка</w:t>
            </w:r>
            <w:r>
              <w:rPr>
                <w:rStyle w:val="Other1"/>
                <w:sz w:val="24"/>
                <w:szCs w:val="24"/>
              </w:rPr>
              <w:tab/>
              <w:t>по</w:t>
            </w:r>
            <w:r>
              <w:rPr>
                <w:rStyle w:val="Other1"/>
                <w:sz w:val="24"/>
                <w:szCs w:val="24"/>
              </w:rPr>
              <w:tab/>
              <w:t>площадной</w:t>
            </w:r>
          </w:p>
          <w:p w:rsidR="00F66E2D" w:rsidRDefault="00F66E2D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системе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6E2D" w:rsidRDefault="00F66E2D" w:rsidP="00DC1C9D">
            <w:pPr>
              <w:pStyle w:val="Other10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38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6E2D" w:rsidRDefault="00F66E2D" w:rsidP="00DC1C9D">
            <w:pPr>
              <w:pStyle w:val="Other10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кв. км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</w:tbl>
    <w:p w:rsidR="00F66E2D" w:rsidRDefault="00F66E2D" w:rsidP="00F66E2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8"/>
        <w:gridCol w:w="994"/>
        <w:gridCol w:w="1416"/>
        <w:gridCol w:w="1200"/>
        <w:gridCol w:w="2270"/>
        <w:gridCol w:w="1416"/>
        <w:gridCol w:w="1493"/>
        <w:gridCol w:w="1565"/>
      </w:tblGrid>
      <w:tr w:rsidR="00F66E2D" w:rsidRPr="000C70EA" w:rsidTr="00DC1C9D">
        <w:trPr>
          <w:trHeight w:hRule="exact" w:val="821"/>
          <w:jc w:val="center"/>
        </w:trPr>
        <w:tc>
          <w:tcPr>
            <w:tcW w:w="4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64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Номер строки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Единица измерения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Всего</w:t>
            </w:r>
          </w:p>
        </w:tc>
        <w:tc>
          <w:tcPr>
            <w:tcW w:w="67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2D" w:rsidRPr="00E33378" w:rsidRDefault="00F66E2D" w:rsidP="00DC1C9D">
            <w:pPr>
              <w:pStyle w:val="Other10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Стоимость выполненных геологоразведочных работ по источникам финансирования, тыс. руб.</w:t>
            </w:r>
          </w:p>
        </w:tc>
      </w:tr>
      <w:tr w:rsidR="00F66E2D" w:rsidTr="00DC1C9D">
        <w:trPr>
          <w:trHeight w:hRule="exact" w:val="1109"/>
          <w:jc w:val="center"/>
        </w:trPr>
        <w:tc>
          <w:tcPr>
            <w:tcW w:w="44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6E2D" w:rsidRPr="00E33378" w:rsidRDefault="00F66E2D" w:rsidP="00DC1C9D">
            <w:pPr>
              <w:rPr>
                <w:lang w:val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6E2D" w:rsidRPr="00E33378" w:rsidRDefault="00F66E2D" w:rsidP="00DC1C9D">
            <w:pPr>
              <w:rPr>
                <w:lang w:val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6E2D" w:rsidRPr="00E33378" w:rsidRDefault="00F66E2D" w:rsidP="00DC1C9D">
            <w:pPr>
              <w:rPr>
                <w:lang w:val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6E2D" w:rsidRPr="00E33378" w:rsidRDefault="00F66E2D" w:rsidP="00DC1C9D">
            <w:pPr>
              <w:rPr>
                <w:lang w:val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средства республиканского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собственные средства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иные источники</w:t>
            </w:r>
          </w:p>
        </w:tc>
      </w:tr>
      <w:tr w:rsidR="00F66E2D" w:rsidTr="00DC1C9D">
        <w:trPr>
          <w:trHeight w:hRule="exact" w:val="528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5</w:t>
            </w:r>
          </w:p>
        </w:tc>
      </w:tr>
      <w:tr w:rsidR="00F66E2D" w:rsidTr="00DC1C9D">
        <w:trPr>
          <w:trHeight w:hRule="exact" w:val="1411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Pr="00E33378" w:rsidRDefault="00F66E2D" w:rsidP="00DC1C9D">
            <w:pPr>
              <w:pStyle w:val="Other10"/>
              <w:spacing w:line="240" w:lineRule="auto"/>
              <w:ind w:firstLine="360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из суммы строк 37 и 38:</w:t>
            </w:r>
          </w:p>
          <w:p w:rsidR="00F66E2D" w:rsidRPr="00E33378" w:rsidRDefault="00F66E2D" w:rsidP="00DC1C9D">
            <w:pPr>
              <w:pStyle w:val="Other10"/>
              <w:tabs>
                <w:tab w:val="left" w:pos="2030"/>
                <w:tab w:val="left" w:pos="422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обработка</w:t>
            </w:r>
            <w:r w:rsidRPr="00E33378">
              <w:rPr>
                <w:rStyle w:val="Other1"/>
                <w:sz w:val="24"/>
                <w:szCs w:val="24"/>
              </w:rPr>
              <w:tab/>
              <w:t>материалов</w:t>
            </w:r>
            <w:r w:rsidRPr="00E33378">
              <w:rPr>
                <w:rStyle w:val="Other1"/>
                <w:sz w:val="24"/>
                <w:szCs w:val="24"/>
              </w:rPr>
              <w:tab/>
              <w:t>с</w:t>
            </w:r>
          </w:p>
          <w:p w:rsidR="00F66E2D" w:rsidRDefault="00F66E2D" w:rsidP="00DC1C9D">
            <w:pPr>
              <w:pStyle w:val="Other10"/>
              <w:tabs>
                <w:tab w:val="left" w:pos="290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использованием</w:t>
            </w:r>
            <w:r>
              <w:rPr>
                <w:rStyle w:val="Other1"/>
                <w:sz w:val="24"/>
                <w:szCs w:val="24"/>
              </w:rPr>
              <w:tab/>
              <w:t>программно-</w:t>
            </w:r>
          </w:p>
          <w:p w:rsidR="00F66E2D" w:rsidRDefault="00F66E2D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технических средств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39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6E2D" w:rsidRDefault="00F66E2D" w:rsidP="00DC1C9D">
            <w:pPr>
              <w:pStyle w:val="Other10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  <w:tr w:rsidR="00F66E2D" w:rsidTr="00DC1C9D">
        <w:trPr>
          <w:trHeight w:hRule="exact" w:val="811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Pr="00E33378" w:rsidRDefault="00F66E2D" w:rsidP="00DC1C9D">
            <w:pPr>
              <w:pStyle w:val="Other10"/>
              <w:spacing w:line="259" w:lineRule="auto"/>
              <w:ind w:firstLine="360"/>
              <w:jc w:val="both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бурение взрывных скважин для сейсморазведки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6E2D" w:rsidRDefault="00F66E2D" w:rsidP="00DC1C9D">
            <w:pPr>
              <w:pStyle w:val="Other10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  <w:tr w:rsidR="00F66E2D" w:rsidTr="00DC1C9D">
        <w:trPr>
          <w:trHeight w:hRule="exact" w:val="816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59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электроразведка масштабов 1:50000 и крупнее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41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6E2D" w:rsidRDefault="00F66E2D" w:rsidP="00DC1C9D">
            <w:pPr>
              <w:pStyle w:val="Other10"/>
              <w:spacing w:line="240" w:lineRule="auto"/>
              <w:ind w:firstLine="34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кв. км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  <w:tr w:rsidR="00F66E2D" w:rsidTr="00DC1C9D">
        <w:trPr>
          <w:trHeight w:hRule="exact" w:val="811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59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гравиразведка масштаба 1:50000 и крупнее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6E2D" w:rsidRDefault="00F66E2D" w:rsidP="00DC1C9D">
            <w:pPr>
              <w:pStyle w:val="Other10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42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6E2D" w:rsidRDefault="00F66E2D" w:rsidP="00DC1C9D">
            <w:pPr>
              <w:pStyle w:val="Other10"/>
              <w:spacing w:line="240" w:lineRule="auto"/>
              <w:ind w:firstLine="34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кв. км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  <w:tr w:rsidR="00F66E2D" w:rsidTr="00DC1C9D">
        <w:trPr>
          <w:trHeight w:hRule="exact" w:val="811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Pr="00E33378" w:rsidRDefault="00F66E2D" w:rsidP="00DC1C9D">
            <w:pPr>
              <w:pStyle w:val="Other10"/>
              <w:tabs>
                <w:tab w:val="left" w:pos="3389"/>
              </w:tabs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магниторазведка</w:t>
            </w:r>
            <w:r w:rsidRPr="00E33378">
              <w:rPr>
                <w:rStyle w:val="Other1"/>
                <w:sz w:val="24"/>
                <w:szCs w:val="24"/>
              </w:rPr>
              <w:tab/>
              <w:t>наземная</w:t>
            </w:r>
          </w:p>
          <w:p w:rsidR="00F66E2D" w:rsidRPr="00E33378" w:rsidRDefault="00F66E2D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масштаба 1:50000 и крупнее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6E2D" w:rsidRDefault="00F66E2D" w:rsidP="00DC1C9D">
            <w:pPr>
              <w:pStyle w:val="Other10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43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6E2D" w:rsidRDefault="00F66E2D" w:rsidP="00DC1C9D">
            <w:pPr>
              <w:pStyle w:val="Other10"/>
              <w:spacing w:line="240" w:lineRule="auto"/>
              <w:ind w:firstLine="34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кв. км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  <w:tr w:rsidR="00F66E2D" w:rsidTr="00DC1C9D">
        <w:trPr>
          <w:trHeight w:hRule="exact" w:val="811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Pr="00E33378" w:rsidRDefault="00F66E2D" w:rsidP="00DC1C9D">
            <w:pPr>
              <w:pStyle w:val="Other10"/>
              <w:spacing w:line="259" w:lineRule="auto"/>
              <w:ind w:firstLine="360"/>
              <w:jc w:val="both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аэромагнитная съемка масштаба 1:50000 и крупнее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6E2D" w:rsidRDefault="00F66E2D" w:rsidP="00DC1C9D">
            <w:pPr>
              <w:pStyle w:val="Other10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6E2D" w:rsidRDefault="00F66E2D" w:rsidP="00DC1C9D">
            <w:pPr>
              <w:pStyle w:val="Other10"/>
              <w:spacing w:line="240" w:lineRule="auto"/>
              <w:ind w:firstLine="34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кв. км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  <w:tr w:rsidR="00F66E2D" w:rsidTr="00DC1C9D">
        <w:trPr>
          <w:trHeight w:hRule="exact" w:val="533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отбор геохимических проб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тыс.шт.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  <w:tr w:rsidR="00F66E2D" w:rsidTr="00DC1C9D">
        <w:trPr>
          <w:trHeight w:hRule="exact" w:val="811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Pr="00E33378" w:rsidRDefault="00F66E2D" w:rsidP="00DC1C9D">
            <w:pPr>
              <w:pStyle w:val="Other10"/>
              <w:tabs>
                <w:tab w:val="left" w:pos="2381"/>
                <w:tab w:val="left" w:pos="4282"/>
              </w:tabs>
              <w:spacing w:line="240" w:lineRule="auto"/>
              <w:ind w:firstLine="360"/>
              <w:jc w:val="both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геофизическое</w:t>
            </w:r>
            <w:r w:rsidRPr="00E33378">
              <w:rPr>
                <w:rStyle w:val="Other1"/>
                <w:sz w:val="24"/>
                <w:szCs w:val="24"/>
              </w:rPr>
              <w:tab/>
              <w:t>исследование</w:t>
            </w:r>
            <w:r w:rsidRPr="00E33378">
              <w:rPr>
                <w:rStyle w:val="Other1"/>
                <w:sz w:val="24"/>
                <w:szCs w:val="24"/>
              </w:rPr>
              <w:tab/>
              <w:t>в</w:t>
            </w:r>
          </w:p>
          <w:p w:rsidR="00F66E2D" w:rsidRPr="00E33378" w:rsidRDefault="00F66E2D" w:rsidP="00DC1C9D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скважинах – 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6E2D" w:rsidRDefault="00F66E2D" w:rsidP="00DC1C9D">
            <w:pPr>
              <w:pStyle w:val="Other10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46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6E2D" w:rsidRDefault="00F66E2D" w:rsidP="00DC1C9D">
            <w:pPr>
              <w:pStyle w:val="Other10"/>
              <w:spacing w:line="240" w:lineRule="auto"/>
              <w:ind w:firstLine="34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тыс. 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  <w:tr w:rsidR="00F66E2D" w:rsidTr="00DC1C9D">
        <w:trPr>
          <w:trHeight w:hRule="exact" w:val="533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6E2D" w:rsidRPr="00E33378" w:rsidRDefault="00F66E2D" w:rsidP="00DC1C9D">
            <w:pPr>
              <w:pStyle w:val="Other10"/>
              <w:spacing w:line="240" w:lineRule="auto"/>
              <w:ind w:firstLine="640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из него на нефть и газ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47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34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тыс. 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</w:tbl>
    <w:p w:rsidR="00F66E2D" w:rsidRDefault="00F66E2D" w:rsidP="00F66E2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8"/>
        <w:gridCol w:w="994"/>
        <w:gridCol w:w="1416"/>
        <w:gridCol w:w="1200"/>
        <w:gridCol w:w="2270"/>
        <w:gridCol w:w="1416"/>
        <w:gridCol w:w="1493"/>
        <w:gridCol w:w="1565"/>
      </w:tblGrid>
      <w:tr w:rsidR="00F66E2D" w:rsidRPr="000C70EA" w:rsidTr="00DC1C9D">
        <w:trPr>
          <w:trHeight w:hRule="exact" w:val="821"/>
          <w:jc w:val="center"/>
        </w:trPr>
        <w:tc>
          <w:tcPr>
            <w:tcW w:w="4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64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Номер строки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Единица измерения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Всего</w:t>
            </w:r>
          </w:p>
        </w:tc>
        <w:tc>
          <w:tcPr>
            <w:tcW w:w="67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2D" w:rsidRPr="00E33378" w:rsidRDefault="00F66E2D" w:rsidP="00DC1C9D">
            <w:pPr>
              <w:pStyle w:val="Other10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Стоимость выполненных геологоразведочных работ по источникам финансирования, тыс. руб.</w:t>
            </w:r>
          </w:p>
        </w:tc>
      </w:tr>
      <w:tr w:rsidR="00F66E2D" w:rsidTr="00DC1C9D">
        <w:trPr>
          <w:trHeight w:hRule="exact" w:val="1109"/>
          <w:jc w:val="center"/>
        </w:trPr>
        <w:tc>
          <w:tcPr>
            <w:tcW w:w="44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6E2D" w:rsidRPr="00E33378" w:rsidRDefault="00F66E2D" w:rsidP="00DC1C9D">
            <w:pPr>
              <w:rPr>
                <w:lang w:val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6E2D" w:rsidRPr="00E33378" w:rsidRDefault="00F66E2D" w:rsidP="00DC1C9D">
            <w:pPr>
              <w:rPr>
                <w:lang w:val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6E2D" w:rsidRPr="00E33378" w:rsidRDefault="00F66E2D" w:rsidP="00DC1C9D">
            <w:pPr>
              <w:rPr>
                <w:lang w:val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6E2D" w:rsidRPr="00E33378" w:rsidRDefault="00F66E2D" w:rsidP="00DC1C9D">
            <w:pPr>
              <w:rPr>
                <w:lang w:val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средства республиканского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собственные средства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иные источники</w:t>
            </w:r>
          </w:p>
        </w:tc>
      </w:tr>
      <w:tr w:rsidR="00F66E2D" w:rsidTr="00DC1C9D">
        <w:trPr>
          <w:trHeight w:hRule="exact" w:val="528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58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5</w:t>
            </w:r>
          </w:p>
        </w:tc>
      </w:tr>
      <w:tr w:rsidR="00F66E2D" w:rsidTr="00DC1C9D">
        <w:trPr>
          <w:trHeight w:hRule="exact" w:val="816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Pr="00E33378" w:rsidRDefault="00F66E2D" w:rsidP="00DC1C9D">
            <w:pPr>
              <w:pStyle w:val="Other10"/>
              <w:spacing w:line="259" w:lineRule="auto"/>
              <w:ind w:firstLine="640"/>
              <w:jc w:val="both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из них по договорам с другими организациями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6E2D" w:rsidRDefault="00F66E2D" w:rsidP="00DC1C9D">
            <w:pPr>
              <w:pStyle w:val="Other10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48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тыс. 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  <w:tr w:rsidR="00F66E2D" w:rsidTr="00DC1C9D">
        <w:trPr>
          <w:trHeight w:hRule="exact" w:val="523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Лабораторные работы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49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58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  <w:tr w:rsidR="00F66E2D" w:rsidTr="00DC1C9D">
        <w:trPr>
          <w:trHeight w:hRule="exact" w:val="528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Камеральные работы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58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  <w:tr w:rsidR="00F66E2D" w:rsidTr="00DC1C9D">
        <w:trPr>
          <w:trHeight w:hRule="exact" w:val="1709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Pr="00E33378" w:rsidRDefault="00F66E2D" w:rsidP="00DC1C9D">
            <w:pPr>
              <w:pStyle w:val="Other10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Количество выявленных в ходе комплексной многоцелевой геологической съемки перспективных объектов для постановки поисковых работ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51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шт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  <w:tr w:rsidR="00F66E2D" w:rsidTr="00DC1C9D">
        <w:trPr>
          <w:trHeight w:hRule="exact" w:val="1709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Pr="00E33378" w:rsidRDefault="00F66E2D" w:rsidP="00DC1C9D">
            <w:pPr>
              <w:pStyle w:val="Other10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Количество выявленных в ходе глубинного геологического картирования перспективных объектов для постановки поисковых работ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6E2D" w:rsidRDefault="00F66E2D" w:rsidP="00DC1C9D">
            <w:pPr>
              <w:pStyle w:val="Other10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52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шт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  <w:tr w:rsidR="00F66E2D" w:rsidTr="00DC1C9D">
        <w:trPr>
          <w:trHeight w:hRule="exact" w:val="816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Pr="00E33378" w:rsidRDefault="00F66E2D" w:rsidP="00DC1C9D">
            <w:pPr>
              <w:pStyle w:val="Other10"/>
              <w:tabs>
                <w:tab w:val="left" w:pos="1464"/>
                <w:tab w:val="left" w:pos="305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Прирост</w:t>
            </w:r>
            <w:r w:rsidRPr="00E33378">
              <w:rPr>
                <w:rStyle w:val="Other1"/>
                <w:sz w:val="24"/>
                <w:szCs w:val="24"/>
              </w:rPr>
              <w:tab/>
              <w:t>покрытия</w:t>
            </w:r>
            <w:r w:rsidRPr="00E33378">
              <w:rPr>
                <w:rStyle w:val="Other1"/>
                <w:sz w:val="24"/>
                <w:szCs w:val="24"/>
              </w:rPr>
              <w:tab/>
              <w:t>территории</w:t>
            </w:r>
          </w:p>
          <w:p w:rsidR="00F66E2D" w:rsidRPr="00E33378" w:rsidRDefault="00F66E2D" w:rsidP="00DC1C9D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цифровыми картами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6E2D" w:rsidRDefault="00F66E2D" w:rsidP="00DC1C9D">
            <w:pPr>
              <w:pStyle w:val="Other10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  <w:tr w:rsidR="00F66E2D" w:rsidTr="00DC1C9D">
        <w:trPr>
          <w:trHeight w:hRule="exact" w:val="1123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6E2D" w:rsidRPr="00E33378" w:rsidRDefault="00F66E2D" w:rsidP="00DC1C9D">
            <w:pPr>
              <w:pStyle w:val="Other10"/>
              <w:spacing w:line="262" w:lineRule="auto"/>
              <w:ind w:firstLine="0"/>
              <w:jc w:val="both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Прирост крупномасштабной геологической изученности территории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6E2D" w:rsidRDefault="00F66E2D" w:rsidP="00DC1C9D">
            <w:pPr>
              <w:pStyle w:val="Other10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54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кв. км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</w:tbl>
    <w:p w:rsidR="00F66E2D" w:rsidRDefault="00F66E2D" w:rsidP="00F66E2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8"/>
        <w:gridCol w:w="994"/>
        <w:gridCol w:w="1416"/>
        <w:gridCol w:w="1200"/>
        <w:gridCol w:w="2270"/>
        <w:gridCol w:w="1416"/>
        <w:gridCol w:w="1493"/>
        <w:gridCol w:w="1565"/>
      </w:tblGrid>
      <w:tr w:rsidR="00F66E2D" w:rsidRPr="000C70EA" w:rsidTr="00DC1C9D">
        <w:trPr>
          <w:trHeight w:hRule="exact" w:val="821"/>
          <w:jc w:val="center"/>
        </w:trPr>
        <w:tc>
          <w:tcPr>
            <w:tcW w:w="4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64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Номер строки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Единица измерения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Всего</w:t>
            </w:r>
          </w:p>
        </w:tc>
        <w:tc>
          <w:tcPr>
            <w:tcW w:w="67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2D" w:rsidRPr="00E33378" w:rsidRDefault="00F66E2D" w:rsidP="00DC1C9D">
            <w:pPr>
              <w:pStyle w:val="Other10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Стоимость выполненных геологоразведочных работ по источникам финансирования, тыс. руб.</w:t>
            </w:r>
          </w:p>
        </w:tc>
      </w:tr>
      <w:tr w:rsidR="00F66E2D" w:rsidTr="00DC1C9D">
        <w:trPr>
          <w:trHeight w:hRule="exact" w:val="1109"/>
          <w:jc w:val="center"/>
        </w:trPr>
        <w:tc>
          <w:tcPr>
            <w:tcW w:w="44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6E2D" w:rsidRPr="00E33378" w:rsidRDefault="00F66E2D" w:rsidP="00DC1C9D">
            <w:pPr>
              <w:rPr>
                <w:lang w:val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6E2D" w:rsidRPr="00E33378" w:rsidRDefault="00F66E2D" w:rsidP="00DC1C9D">
            <w:pPr>
              <w:rPr>
                <w:lang w:val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6E2D" w:rsidRPr="00E33378" w:rsidRDefault="00F66E2D" w:rsidP="00DC1C9D">
            <w:pPr>
              <w:rPr>
                <w:lang w:val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6E2D" w:rsidRPr="00E33378" w:rsidRDefault="00F66E2D" w:rsidP="00DC1C9D">
            <w:pPr>
              <w:rPr>
                <w:lang w:val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средства республиканского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собственные средства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иные источники</w:t>
            </w:r>
          </w:p>
        </w:tc>
      </w:tr>
      <w:tr w:rsidR="00F66E2D" w:rsidTr="00DC1C9D">
        <w:trPr>
          <w:trHeight w:hRule="exact" w:val="528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5</w:t>
            </w:r>
          </w:p>
        </w:tc>
      </w:tr>
      <w:tr w:rsidR="00F66E2D" w:rsidTr="00DC1C9D">
        <w:trPr>
          <w:trHeight w:hRule="exact" w:val="1114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Pr="00E33378" w:rsidRDefault="00F66E2D" w:rsidP="00DC1C9D">
            <w:pPr>
              <w:pStyle w:val="Other10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Прирост крупномасштабной геофизической изученности территории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55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кв. км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  <w:tr w:rsidR="00F66E2D" w:rsidTr="00DC1C9D">
        <w:trPr>
          <w:trHeight w:hRule="exact" w:val="811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Pr="00E33378" w:rsidRDefault="00F66E2D" w:rsidP="00DC1C9D">
            <w:pPr>
              <w:pStyle w:val="Other10"/>
              <w:tabs>
                <w:tab w:val="left" w:pos="1282"/>
                <w:tab w:val="left" w:pos="2102"/>
                <w:tab w:val="left" w:pos="3403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Прирост</w:t>
            </w:r>
            <w:r w:rsidRPr="00E33378">
              <w:rPr>
                <w:rStyle w:val="Other1"/>
                <w:sz w:val="24"/>
                <w:szCs w:val="24"/>
              </w:rPr>
              <w:tab/>
              <w:t>сети</w:t>
            </w:r>
            <w:r w:rsidRPr="00E33378">
              <w:rPr>
                <w:rStyle w:val="Other1"/>
                <w:sz w:val="24"/>
                <w:szCs w:val="24"/>
              </w:rPr>
              <w:tab/>
              <w:t>опорных</w:t>
            </w:r>
            <w:r w:rsidRPr="00E33378">
              <w:rPr>
                <w:rStyle w:val="Other1"/>
                <w:sz w:val="24"/>
                <w:szCs w:val="24"/>
              </w:rPr>
              <w:tab/>
              <w:t>геолого-</w:t>
            </w:r>
          </w:p>
          <w:p w:rsidR="00F66E2D" w:rsidRPr="00E33378" w:rsidRDefault="00F66E2D" w:rsidP="00DC1C9D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геофизических профилей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56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км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  <w:tr w:rsidR="00F66E2D" w:rsidTr="00DC1C9D">
        <w:trPr>
          <w:trHeight w:hRule="exact" w:val="821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6E2D" w:rsidRPr="00E33378" w:rsidRDefault="00F66E2D" w:rsidP="00DC1C9D">
            <w:pPr>
              <w:pStyle w:val="Other10"/>
              <w:spacing w:line="264" w:lineRule="auto"/>
              <w:ind w:firstLine="0"/>
              <w:jc w:val="both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Прирост (проходка) параметрических и глубоких скважин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57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</w:tbl>
    <w:p w:rsidR="00F66E2D" w:rsidRDefault="00F66E2D" w:rsidP="00F66E2D">
      <w:pPr>
        <w:spacing w:line="1" w:lineRule="exact"/>
        <w:rPr>
          <w:sz w:val="2"/>
          <w:szCs w:val="2"/>
        </w:rPr>
      </w:pPr>
      <w:r>
        <w:br w:type="page"/>
      </w:r>
    </w:p>
    <w:p w:rsidR="00F66E2D" w:rsidRDefault="00F66E2D" w:rsidP="00F66E2D">
      <w:pPr>
        <w:pStyle w:val="Bodytext10"/>
        <w:spacing w:line="257" w:lineRule="auto"/>
        <w:ind w:firstLine="0"/>
        <w:jc w:val="center"/>
        <w:rPr>
          <w:sz w:val="28"/>
          <w:szCs w:val="28"/>
        </w:rPr>
      </w:pPr>
      <w:r>
        <w:rPr>
          <w:rStyle w:val="Bodytext1"/>
        </w:rPr>
        <w:lastRenderedPageBreak/>
        <w:t>РАЗДЕЛ II</w:t>
      </w:r>
    </w:p>
    <w:p w:rsidR="00F66E2D" w:rsidRPr="00E33378" w:rsidRDefault="00F66E2D" w:rsidP="00F66E2D">
      <w:pPr>
        <w:pStyle w:val="Bodytext10"/>
        <w:spacing w:line="257" w:lineRule="auto"/>
        <w:ind w:firstLine="0"/>
        <w:jc w:val="center"/>
        <w:rPr>
          <w:sz w:val="28"/>
          <w:szCs w:val="28"/>
        </w:rPr>
      </w:pPr>
      <w:r w:rsidRPr="00E33378">
        <w:rPr>
          <w:rStyle w:val="Bodytext1"/>
        </w:rPr>
        <w:t>СТОИМОСТЬ ВЫПОЛНЕННЫХ РАБОТ ПО РАЗВЕДКЕ ПОЛЕЗНЫХ ИСКОПАЕМЫХ И (ИЛИ)</w:t>
      </w:r>
      <w:r w:rsidRPr="00E33378">
        <w:rPr>
          <w:rStyle w:val="Bodytext1"/>
        </w:rPr>
        <w:br/>
        <w:t>ГЕОТЕРМАЛЬНЫХ РЕСУРСОВ НЕДР (ЗА ИСКЛЮЧЕНИЕМ ПЕТРОГЕОТЕРМАЛЬНЫХ РЕСУРСОВ) ПО</w:t>
      </w:r>
      <w:r w:rsidRPr="00E33378">
        <w:rPr>
          <w:rStyle w:val="Bodytext1"/>
        </w:rPr>
        <w:br/>
        <w:t>СТАДИЯМ И ИСТОЧНИКАМ ФИНАНСИРОВАНИЯ</w:t>
      </w:r>
    </w:p>
    <w:p w:rsidR="00F66E2D" w:rsidRDefault="00F66E2D" w:rsidP="00F66E2D">
      <w:pPr>
        <w:pStyle w:val="Tablecaption10"/>
        <w:spacing w:line="240" w:lineRule="auto"/>
        <w:jc w:val="right"/>
        <w:rPr>
          <w:sz w:val="24"/>
          <w:szCs w:val="24"/>
        </w:rPr>
      </w:pPr>
      <w:r>
        <w:rPr>
          <w:rStyle w:val="Tablecaption1"/>
          <w:sz w:val="24"/>
          <w:szCs w:val="24"/>
        </w:rPr>
        <w:t>тыс. руб.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1"/>
        <w:gridCol w:w="883"/>
        <w:gridCol w:w="1109"/>
        <w:gridCol w:w="1594"/>
        <w:gridCol w:w="1176"/>
        <w:gridCol w:w="1522"/>
        <w:gridCol w:w="1123"/>
        <w:gridCol w:w="1570"/>
        <w:gridCol w:w="1128"/>
        <w:gridCol w:w="1555"/>
      </w:tblGrid>
      <w:tr w:rsidR="00F66E2D" w:rsidTr="00DC1C9D">
        <w:trPr>
          <w:trHeight w:hRule="exact" w:val="528"/>
          <w:jc w:val="center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Pr="00E33378" w:rsidRDefault="00F66E2D" w:rsidP="00DC1C9D">
            <w:pPr>
              <w:pStyle w:val="Other10"/>
              <w:spacing w:line="209" w:lineRule="auto"/>
              <w:ind w:firstLine="0"/>
              <w:jc w:val="center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Наименование полезных ископаемых и месторождений (их частей, горизонтов, (пластов) залежей), области, района, привязка к ближайшему населенному пункту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0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Номер строки</w:t>
            </w:r>
          </w:p>
        </w:tc>
        <w:tc>
          <w:tcPr>
            <w:tcW w:w="1077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Геологоразведочные работы по стадиям</w:t>
            </w:r>
          </w:p>
        </w:tc>
      </w:tr>
      <w:tr w:rsidR="00F66E2D" w:rsidTr="00DC1C9D">
        <w:trPr>
          <w:trHeight w:hRule="exact" w:val="518"/>
          <w:jc w:val="center"/>
        </w:trPr>
        <w:tc>
          <w:tcPr>
            <w:tcW w:w="3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/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/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6E2D" w:rsidRDefault="00F66E2D" w:rsidP="00DC1C9D">
            <w:pPr>
              <w:pStyle w:val="Other10"/>
              <w:spacing w:line="20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предварительная разведка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детальная разведка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доразведка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E2D" w:rsidRDefault="00F66E2D" w:rsidP="00DC1C9D">
            <w:pPr>
              <w:pStyle w:val="Other10"/>
              <w:spacing w:line="20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эксплуатационная разведка</w:t>
            </w:r>
          </w:p>
        </w:tc>
      </w:tr>
      <w:tr w:rsidR="00F66E2D" w:rsidTr="00DC1C9D">
        <w:trPr>
          <w:trHeight w:hRule="exact" w:val="979"/>
          <w:jc w:val="center"/>
        </w:trPr>
        <w:tc>
          <w:tcPr>
            <w:tcW w:w="3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/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pStyle w:val="Other10"/>
              <w:spacing w:line="20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отчетный год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pStyle w:val="Other10"/>
              <w:spacing w:line="20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предыдущий отчетный 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pStyle w:val="Other10"/>
              <w:spacing w:line="20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отчетный год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pStyle w:val="Other10"/>
              <w:spacing w:line="20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предыдущий отчетный год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pStyle w:val="Other10"/>
              <w:spacing w:line="20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отчетный год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pStyle w:val="Other10"/>
              <w:spacing w:line="20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предыдущий отчетный год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pStyle w:val="Other10"/>
              <w:spacing w:line="20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отчетный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pStyle w:val="Other10"/>
              <w:spacing w:line="20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предыдущий отчетный год</w:t>
            </w:r>
          </w:p>
        </w:tc>
      </w:tr>
      <w:tr w:rsidR="00F66E2D" w:rsidTr="00DC1C9D">
        <w:trPr>
          <w:trHeight w:hRule="exact" w:val="341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Б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8</w:t>
            </w:r>
          </w:p>
        </w:tc>
      </w:tr>
      <w:tr w:rsidR="00F66E2D" w:rsidTr="00DC1C9D">
        <w:trPr>
          <w:trHeight w:hRule="exact" w:val="63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Стоимость выполненных работ - всего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pStyle w:val="Other10"/>
              <w:spacing w:line="240" w:lineRule="auto"/>
              <w:ind w:firstLine="30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  <w:tr w:rsidR="00F66E2D" w:rsidRPr="000C70EA" w:rsidTr="00DC1C9D">
        <w:trPr>
          <w:trHeight w:hRule="exact" w:val="336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Pr="00E33378" w:rsidRDefault="00F66E2D" w:rsidP="00DC1C9D">
            <w:pPr>
              <w:pStyle w:val="Other10"/>
              <w:spacing w:line="240" w:lineRule="auto"/>
              <w:ind w:firstLine="560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в том числе за счет: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Pr="00E33378" w:rsidRDefault="00F66E2D" w:rsidP="00DC1C9D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Pr="00E33378" w:rsidRDefault="00F66E2D" w:rsidP="00DC1C9D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Pr="00E33378" w:rsidRDefault="00F66E2D" w:rsidP="00DC1C9D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Pr="00E33378" w:rsidRDefault="00F66E2D" w:rsidP="00DC1C9D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Pr="00E33378" w:rsidRDefault="00F66E2D" w:rsidP="00DC1C9D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Pr="00E33378" w:rsidRDefault="00F66E2D" w:rsidP="00DC1C9D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Pr="00E33378" w:rsidRDefault="00F66E2D" w:rsidP="00DC1C9D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Pr="00E33378" w:rsidRDefault="00F66E2D" w:rsidP="00DC1C9D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Pr="00E33378" w:rsidRDefault="00F66E2D" w:rsidP="00DC1C9D">
            <w:pPr>
              <w:rPr>
                <w:sz w:val="10"/>
                <w:szCs w:val="10"/>
                <w:lang w:val="ru-RU"/>
              </w:rPr>
            </w:pPr>
          </w:p>
        </w:tc>
      </w:tr>
      <w:tr w:rsidR="00F66E2D" w:rsidTr="00DC1C9D">
        <w:trPr>
          <w:trHeight w:hRule="exact" w:val="63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6E2D" w:rsidRDefault="00F66E2D" w:rsidP="00DC1C9D">
            <w:pPr>
              <w:pStyle w:val="Other10"/>
              <w:spacing w:line="264" w:lineRule="auto"/>
              <w:ind w:left="560" w:firstLine="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средств республиканского бюджета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pStyle w:val="Other10"/>
              <w:spacing w:line="240" w:lineRule="auto"/>
              <w:ind w:firstLine="30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02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  <w:tr w:rsidR="00F66E2D" w:rsidTr="00DC1C9D">
        <w:trPr>
          <w:trHeight w:hRule="exact" w:val="341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6E2D" w:rsidRDefault="00F66E2D" w:rsidP="00DC1C9D">
            <w:pPr>
              <w:pStyle w:val="Other10"/>
              <w:spacing w:line="240" w:lineRule="auto"/>
              <w:ind w:left="560" w:firstLine="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средств местных бюджетов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6E2D" w:rsidRDefault="00F66E2D" w:rsidP="00DC1C9D">
            <w:pPr>
              <w:pStyle w:val="Other10"/>
              <w:spacing w:line="240" w:lineRule="auto"/>
              <w:ind w:firstLine="30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  <w:tr w:rsidR="00F66E2D" w:rsidTr="00DC1C9D">
        <w:trPr>
          <w:trHeight w:hRule="exact" w:val="341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6E2D" w:rsidRDefault="00F66E2D" w:rsidP="00DC1C9D">
            <w:pPr>
              <w:pStyle w:val="Other10"/>
              <w:spacing w:line="240" w:lineRule="auto"/>
              <w:ind w:firstLine="56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собственных средств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6E2D" w:rsidRDefault="00F66E2D" w:rsidP="00DC1C9D">
            <w:pPr>
              <w:pStyle w:val="Other10"/>
              <w:spacing w:line="240" w:lineRule="auto"/>
              <w:ind w:firstLine="30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  <w:tr w:rsidR="00F66E2D" w:rsidTr="00DC1C9D">
        <w:trPr>
          <w:trHeight w:hRule="exact" w:val="350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56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иных источников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30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05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2D" w:rsidRDefault="00F66E2D" w:rsidP="00DC1C9D">
            <w:pPr>
              <w:rPr>
                <w:sz w:val="10"/>
                <w:szCs w:val="10"/>
              </w:rPr>
            </w:pPr>
          </w:p>
        </w:tc>
      </w:tr>
    </w:tbl>
    <w:p w:rsidR="00F66E2D" w:rsidRDefault="00F66E2D" w:rsidP="00F66E2D">
      <w:pPr>
        <w:sectPr w:rsidR="00F66E2D">
          <w:headerReference w:type="default" r:id="rId6"/>
          <w:footerReference w:type="default" r:id="rId7"/>
          <w:pgSz w:w="16840" w:h="11900" w:orient="landscape"/>
          <w:pgMar w:top="1080" w:right="553" w:bottom="423" w:left="399" w:header="0" w:footer="3" w:gutter="0"/>
          <w:pgNumType w:start="2"/>
          <w:cols w:space="720"/>
          <w:noEndnote/>
          <w:docGrid w:linePitch="360"/>
        </w:sectPr>
      </w:pPr>
    </w:p>
    <w:p w:rsidR="00F66E2D" w:rsidRDefault="00F66E2D" w:rsidP="00F66E2D">
      <w:pPr>
        <w:pStyle w:val="Bodytext10"/>
        <w:spacing w:line="257" w:lineRule="auto"/>
        <w:ind w:firstLine="0"/>
        <w:jc w:val="center"/>
        <w:rPr>
          <w:rStyle w:val="Bodytext1"/>
          <w:rFonts w:asciiTheme="minorHAnsi" w:hAnsiTheme="minorHAnsi"/>
        </w:rPr>
      </w:pPr>
    </w:p>
    <w:p w:rsidR="00F66E2D" w:rsidRDefault="00F66E2D" w:rsidP="00F66E2D">
      <w:pPr>
        <w:pStyle w:val="Bodytext10"/>
        <w:spacing w:line="257" w:lineRule="auto"/>
        <w:ind w:firstLine="0"/>
        <w:jc w:val="center"/>
        <w:rPr>
          <w:sz w:val="28"/>
          <w:szCs w:val="28"/>
        </w:rPr>
      </w:pPr>
      <w:r>
        <w:rPr>
          <w:rStyle w:val="Bodytext1"/>
        </w:rPr>
        <w:t>РАЗДЕЛ III</w:t>
      </w:r>
    </w:p>
    <w:p w:rsidR="00F66E2D" w:rsidRPr="00E33378" w:rsidRDefault="00F66E2D" w:rsidP="00F66E2D">
      <w:pPr>
        <w:pStyle w:val="Bodytext10"/>
        <w:spacing w:after="300" w:line="257" w:lineRule="auto"/>
        <w:ind w:firstLine="0"/>
        <w:jc w:val="center"/>
        <w:rPr>
          <w:sz w:val="28"/>
          <w:szCs w:val="28"/>
        </w:rPr>
      </w:pPr>
      <w:r w:rsidRPr="00E33378">
        <w:rPr>
          <w:rStyle w:val="Bodytext1"/>
        </w:rPr>
        <w:t>ПРИРОСТ ЗАПАСОВ ПОЛЕЗНЫХ ИСКОПАЕМЫХ И (ИЛИ) ГЕОТЕРМАЛЬНЫХ РЕСУРСОВ НЕДР (ЗА</w:t>
      </w:r>
      <w:r w:rsidRPr="00E33378">
        <w:rPr>
          <w:rStyle w:val="Bodytext1"/>
        </w:rPr>
        <w:br/>
        <w:t>ИСКЛЮЧЕНИЕМ ПЕТРОГЕОТЕРМАЛЬНЫХ РЕСУРСОВ)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4"/>
        <w:gridCol w:w="1243"/>
        <w:gridCol w:w="1109"/>
        <w:gridCol w:w="1939"/>
        <w:gridCol w:w="1766"/>
        <w:gridCol w:w="1694"/>
        <w:gridCol w:w="1694"/>
        <w:gridCol w:w="2117"/>
      </w:tblGrid>
      <w:tr w:rsidR="00F66E2D" w:rsidRPr="000C70EA" w:rsidTr="00DC1C9D">
        <w:trPr>
          <w:trHeight w:hRule="exact" w:val="912"/>
          <w:jc w:val="center"/>
        </w:trPr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6E2D" w:rsidRPr="00E33378" w:rsidRDefault="00F66E2D" w:rsidP="00DC1C9D">
            <w:pPr>
              <w:pStyle w:val="Other10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Наименование полезных ископаемых и месторождений (их частей, горизонтов, (пластов) залежей), области, района, привязка к ближайшему населенному пункту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Номер строки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Единица величины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6E2D" w:rsidRPr="00E33378" w:rsidRDefault="00F66E2D" w:rsidP="00DC1C9D">
            <w:pPr>
              <w:pStyle w:val="Other10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Прирост запасов по результатам их детальной разведки и доразведки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6E2D" w:rsidRPr="00E33378" w:rsidRDefault="00F66E2D" w:rsidP="00DC1C9D">
            <w:pPr>
              <w:pStyle w:val="Other10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E33378">
              <w:rPr>
                <w:rStyle w:val="Other1"/>
                <w:sz w:val="24"/>
                <w:szCs w:val="24"/>
              </w:rPr>
              <w:t>Прирост запасов по результатам их предварительной разведки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2D" w:rsidRPr="00E33378" w:rsidRDefault="00F66E2D" w:rsidP="00DC1C9D">
            <w:pPr>
              <w:pStyle w:val="Other10"/>
              <w:spacing w:line="259" w:lineRule="auto"/>
              <w:ind w:firstLine="0"/>
              <w:jc w:val="center"/>
              <w:rPr>
                <w:sz w:val="16"/>
                <w:szCs w:val="16"/>
              </w:rPr>
            </w:pPr>
            <w:r w:rsidRPr="00E33378">
              <w:rPr>
                <w:rStyle w:val="Other1"/>
                <w:sz w:val="24"/>
                <w:szCs w:val="24"/>
              </w:rPr>
              <w:t>Прирост (перевод) запасов по категориям А + В + С</w:t>
            </w:r>
            <w:r w:rsidRPr="00E33378">
              <w:rPr>
                <w:rStyle w:val="Other1"/>
                <w:sz w:val="16"/>
                <w:szCs w:val="16"/>
              </w:rPr>
              <w:t>1</w:t>
            </w:r>
          </w:p>
        </w:tc>
      </w:tr>
      <w:tr w:rsidR="00F66E2D" w:rsidRPr="000C70EA" w:rsidTr="00DC1C9D">
        <w:trPr>
          <w:trHeight w:hRule="exact" w:val="1512"/>
          <w:jc w:val="center"/>
        </w:trPr>
        <w:tc>
          <w:tcPr>
            <w:tcW w:w="303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66E2D" w:rsidRPr="00E33378" w:rsidRDefault="00F66E2D" w:rsidP="00DC1C9D">
            <w:pPr>
              <w:rPr>
                <w:lang w:val="ru-RU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6E2D" w:rsidRPr="00E33378" w:rsidRDefault="00F66E2D" w:rsidP="00DC1C9D">
            <w:pPr>
              <w:rPr>
                <w:lang w:val="ru-RU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6E2D" w:rsidRPr="00E33378" w:rsidRDefault="00F66E2D" w:rsidP="00DC1C9D">
            <w:pPr>
              <w:rPr>
                <w:lang w:val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Pr="00E33378" w:rsidRDefault="00F66E2D" w:rsidP="00DC1C9D">
            <w:pPr>
              <w:pStyle w:val="Other10"/>
              <w:spacing w:line="264" w:lineRule="auto"/>
              <w:ind w:firstLine="0"/>
              <w:jc w:val="center"/>
              <w:rPr>
                <w:sz w:val="16"/>
                <w:szCs w:val="16"/>
              </w:rPr>
            </w:pPr>
            <w:r w:rsidRPr="00E33378">
              <w:rPr>
                <w:rStyle w:val="Other1"/>
                <w:sz w:val="24"/>
                <w:szCs w:val="24"/>
              </w:rPr>
              <w:t>по категориям А + В + С</w:t>
            </w:r>
            <w:r w:rsidRPr="00E33378">
              <w:rPr>
                <w:rStyle w:val="Other1"/>
                <w:sz w:val="16"/>
                <w:szCs w:val="16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Pr="00E33378" w:rsidRDefault="00F66E2D" w:rsidP="00DC1C9D">
            <w:pPr>
              <w:pStyle w:val="Other10"/>
              <w:spacing w:line="259" w:lineRule="auto"/>
              <w:ind w:firstLine="0"/>
              <w:jc w:val="center"/>
              <w:rPr>
                <w:sz w:val="16"/>
                <w:szCs w:val="16"/>
              </w:rPr>
            </w:pPr>
            <w:r w:rsidRPr="00E33378">
              <w:rPr>
                <w:rStyle w:val="Other1"/>
                <w:sz w:val="24"/>
                <w:szCs w:val="24"/>
              </w:rPr>
              <w:t>кроме того, прирост запасов по категории С</w:t>
            </w:r>
            <w:r w:rsidRPr="00E33378">
              <w:rPr>
                <w:rStyle w:val="Other1"/>
                <w:sz w:val="16"/>
                <w:szCs w:val="16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64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Other1"/>
                <w:sz w:val="24"/>
                <w:szCs w:val="24"/>
              </w:rPr>
              <w:t>по категориям С</w:t>
            </w:r>
            <w:r>
              <w:rPr>
                <w:rStyle w:val="Other1"/>
                <w:sz w:val="16"/>
                <w:szCs w:val="16"/>
              </w:rPr>
              <w:t xml:space="preserve">1 </w:t>
            </w:r>
            <w:r>
              <w:rPr>
                <w:rStyle w:val="Other1"/>
                <w:sz w:val="24"/>
                <w:szCs w:val="24"/>
              </w:rPr>
              <w:t>+ С</w:t>
            </w:r>
            <w:r>
              <w:rPr>
                <w:rStyle w:val="Other1"/>
                <w:sz w:val="16"/>
                <w:szCs w:val="16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E2D" w:rsidRPr="00E33378" w:rsidRDefault="00F66E2D" w:rsidP="00DC1C9D">
            <w:pPr>
              <w:pStyle w:val="Other10"/>
              <w:spacing w:line="259" w:lineRule="auto"/>
              <w:ind w:firstLine="0"/>
              <w:jc w:val="center"/>
              <w:rPr>
                <w:sz w:val="16"/>
                <w:szCs w:val="16"/>
              </w:rPr>
            </w:pPr>
            <w:r w:rsidRPr="00E33378">
              <w:rPr>
                <w:rStyle w:val="Other1"/>
                <w:sz w:val="24"/>
                <w:szCs w:val="24"/>
              </w:rPr>
              <w:t>в том числе прирост запасов по категории С</w:t>
            </w:r>
            <w:r w:rsidRPr="00E33378">
              <w:rPr>
                <w:rStyle w:val="Other1"/>
                <w:sz w:val="16"/>
                <w:szCs w:val="16"/>
              </w:rPr>
              <w:t>2</w:t>
            </w: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2D" w:rsidRPr="00E33378" w:rsidRDefault="00F66E2D" w:rsidP="00DC1C9D">
            <w:pPr>
              <w:rPr>
                <w:lang w:val="ru-RU"/>
              </w:rPr>
            </w:pPr>
          </w:p>
        </w:tc>
      </w:tr>
      <w:tr w:rsidR="00F66E2D" w:rsidTr="00DC1C9D">
        <w:trPr>
          <w:trHeight w:hRule="exact" w:val="322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Б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2D" w:rsidRDefault="00F66E2D" w:rsidP="00DC1C9D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5</w:t>
            </w:r>
          </w:p>
        </w:tc>
      </w:tr>
    </w:tbl>
    <w:p w:rsidR="00F66E2D" w:rsidRDefault="00F66E2D" w:rsidP="00F66E2D">
      <w:pPr>
        <w:spacing w:after="299" w:line="1" w:lineRule="exact"/>
      </w:pPr>
    </w:p>
    <w:p w:rsidR="00F66E2D" w:rsidRDefault="00F66E2D" w:rsidP="00F66E2D">
      <w:pPr>
        <w:pStyle w:val="Bodytext10"/>
        <w:tabs>
          <w:tab w:val="left" w:leader="underscore" w:pos="6947"/>
          <w:tab w:val="left" w:leader="underscore" w:pos="9659"/>
        </w:tabs>
        <w:spacing w:line="240" w:lineRule="auto"/>
        <w:ind w:firstLine="520"/>
        <w:jc w:val="both"/>
        <w:rPr>
          <w:sz w:val="28"/>
          <w:szCs w:val="28"/>
        </w:rPr>
      </w:pPr>
      <w:r>
        <w:rPr>
          <w:rStyle w:val="Bodytext1"/>
        </w:rPr>
        <w:t xml:space="preserve">Руководитель организации </w:t>
      </w:r>
      <w:r>
        <w:rPr>
          <w:rStyle w:val="Bodytext1"/>
        </w:rPr>
        <w:tab/>
        <w:t xml:space="preserve"> </w:t>
      </w:r>
      <w:r>
        <w:rPr>
          <w:rStyle w:val="Bodytext1"/>
        </w:rPr>
        <w:tab/>
      </w:r>
    </w:p>
    <w:p w:rsidR="00F66E2D" w:rsidRDefault="00F66E2D" w:rsidP="00F66E2D">
      <w:pPr>
        <w:pStyle w:val="Bodytext20"/>
        <w:tabs>
          <w:tab w:val="left" w:pos="2141"/>
        </w:tabs>
        <w:spacing w:after="400"/>
      </w:pPr>
      <w:r>
        <w:rPr>
          <w:rStyle w:val="Bodytext2"/>
        </w:rPr>
        <w:t>(подпись)</w:t>
      </w:r>
      <w:r>
        <w:rPr>
          <w:rStyle w:val="Bodytext2"/>
        </w:rPr>
        <w:tab/>
        <w:t>(инициалы, фамилия)</w:t>
      </w:r>
    </w:p>
    <w:p w:rsidR="00F66E2D" w:rsidRPr="00E33378" w:rsidRDefault="00F66E2D" w:rsidP="00F66E2D">
      <w:pPr>
        <w:pStyle w:val="Bodytext10"/>
        <w:tabs>
          <w:tab w:val="left" w:leader="underscore" w:pos="9659"/>
          <w:tab w:val="left" w:leader="underscore" w:pos="12323"/>
        </w:tabs>
        <w:spacing w:line="240" w:lineRule="auto"/>
        <w:ind w:firstLine="520"/>
        <w:rPr>
          <w:sz w:val="28"/>
          <w:szCs w:val="28"/>
        </w:rPr>
      </w:pPr>
      <w:r w:rsidRPr="00E33378">
        <w:rPr>
          <w:rStyle w:val="Bodytext1"/>
        </w:rPr>
        <w:t xml:space="preserve">Лицо, ответственное за составление отчетности </w:t>
      </w:r>
      <w:r w:rsidRPr="00E33378">
        <w:rPr>
          <w:rStyle w:val="Bodytext1"/>
        </w:rPr>
        <w:tab/>
        <w:t xml:space="preserve"> </w:t>
      </w:r>
      <w:r w:rsidRPr="00E33378">
        <w:rPr>
          <w:rStyle w:val="Bodytext1"/>
        </w:rPr>
        <w:tab/>
      </w:r>
    </w:p>
    <w:p w:rsidR="00F66E2D" w:rsidRPr="00E33378" w:rsidRDefault="00F66E2D" w:rsidP="00F66E2D">
      <w:pPr>
        <w:pStyle w:val="Bodytext20"/>
        <w:tabs>
          <w:tab w:val="left" w:pos="9956"/>
        </w:tabs>
        <w:spacing w:after="400"/>
        <w:ind w:left="7820"/>
        <w:jc w:val="left"/>
      </w:pPr>
      <w:r w:rsidRPr="00E33378">
        <w:rPr>
          <w:rStyle w:val="Bodytext2"/>
        </w:rPr>
        <w:t>(подпись)</w:t>
      </w:r>
      <w:r w:rsidRPr="00E33378">
        <w:rPr>
          <w:rStyle w:val="Bodytext2"/>
        </w:rPr>
        <w:tab/>
        <w:t>(инициалы, фамилия)</w:t>
      </w:r>
    </w:p>
    <w:p w:rsidR="00F66E2D" w:rsidRPr="00E33378" w:rsidRDefault="00F66E2D" w:rsidP="00F66E2D">
      <w:pPr>
        <w:pStyle w:val="Bodytext10"/>
        <w:tabs>
          <w:tab w:val="left" w:leader="underscore" w:pos="6635"/>
        </w:tabs>
        <w:spacing w:after="300" w:line="240" w:lineRule="auto"/>
        <w:ind w:firstLine="520"/>
        <w:rPr>
          <w:sz w:val="28"/>
          <w:szCs w:val="28"/>
        </w:rPr>
      </w:pPr>
      <w:r w:rsidRPr="00E33378">
        <w:rPr>
          <w:rStyle w:val="Bodytext1"/>
        </w:rPr>
        <w:t xml:space="preserve">Дата составления отчета </w:t>
      </w:r>
      <w:r w:rsidRPr="00E33378">
        <w:rPr>
          <w:rStyle w:val="Bodytext1"/>
        </w:rPr>
        <w:tab/>
        <w:t xml:space="preserve"> 20__ г.</w:t>
      </w:r>
    </w:p>
    <w:p w:rsidR="003E5075" w:rsidRDefault="00F66E2D" w:rsidP="00F66E2D">
      <w:r w:rsidRPr="00E33378">
        <w:rPr>
          <w:rStyle w:val="Bodytext1"/>
          <w:lang w:val="ru-RU"/>
        </w:rPr>
        <w:t xml:space="preserve">Номер контактного телефона </w:t>
      </w:r>
      <w:r w:rsidRPr="00E33378">
        <w:rPr>
          <w:rStyle w:val="Bodytext1"/>
          <w:lang w:val="ru-RU"/>
        </w:rPr>
        <w:tab/>
      </w:r>
      <w:bookmarkStart w:id="0" w:name="_GoBack"/>
      <w:bookmarkEnd w:id="0"/>
    </w:p>
    <w:sectPr w:rsidR="003E5075" w:rsidSect="00F66E2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758" w:rsidRDefault="00F66E2D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758" w:rsidRDefault="00F66E2D">
    <w:pPr>
      <w:spacing w:line="1" w:lineRule="exac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758" w:rsidRDefault="00F66E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758" w:rsidRDefault="00F66E2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AA4289F" wp14:editId="06B745F0">
              <wp:simplePos x="0" y="0"/>
              <wp:positionH relativeFrom="page">
                <wp:posOffset>5273675</wp:posOffset>
              </wp:positionH>
              <wp:positionV relativeFrom="page">
                <wp:posOffset>451485</wp:posOffset>
              </wp:positionV>
              <wp:extent cx="173990" cy="13716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99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C2758" w:rsidRDefault="00F66E2D">
                          <w:pPr>
                            <w:pStyle w:val="Headerorfooter1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66E2D">
                            <w:rPr>
                              <w:rStyle w:val="Headerorfooter1"/>
                              <w:noProof/>
                            </w:rPr>
                            <w:t>10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A4289F" id="_x0000_t202" coordsize="21600,21600" o:spt="202" path="m,l,21600r21600,l21600,xe">
              <v:stroke joinstyle="miter"/>
              <v:path gradientshapeok="t" o:connecttype="rect"/>
            </v:shapetype>
            <v:shape id="Shape 35" o:spid="_x0000_s1026" type="#_x0000_t202" style="position:absolute;margin-left:415.25pt;margin-top:35.55pt;width:13.7pt;height:10.8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" filled="f" stroked="f">
              <v:textbox style="mso-fit-shape-to-text:t" inset="0,0,0,0">
                <w:txbxContent>
                  <w:p w:rsidR="00CC2758" w:rsidRDefault="00F66E2D">
                    <w:pPr>
                      <w:pStyle w:val="Headerorfooter1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66E2D">
                      <w:rPr>
                        <w:rStyle w:val="Headerorfooter1"/>
                        <w:noProof/>
                      </w:rPr>
                      <w:t>10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2D"/>
    <w:rsid w:val="003E5075"/>
    <w:rsid w:val="00F6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795D"/>
  <w15:chartTrackingRefBased/>
  <w15:docId w15:val="{081B1050-5252-43A3-8C87-5FB11A7D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6E2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sid w:val="00F66E2D"/>
    <w:rPr>
      <w:rFonts w:ascii="Liberation Serif" w:eastAsia="Liberation Serif" w:hAnsi="Liberation Serif" w:cs="Liberation Serif"/>
      <w:sz w:val="26"/>
      <w:szCs w:val="26"/>
    </w:rPr>
  </w:style>
  <w:style w:type="character" w:customStyle="1" w:styleId="Headerorfooter1">
    <w:name w:val="Header or footer|1_"/>
    <w:basedOn w:val="a0"/>
    <w:link w:val="Headerorfooter10"/>
    <w:rsid w:val="00F66E2D"/>
    <w:rPr>
      <w:rFonts w:ascii="Liberation Serif" w:eastAsia="Liberation Serif" w:hAnsi="Liberation Serif" w:cs="Liberation Serif"/>
      <w:sz w:val="28"/>
      <w:szCs w:val="28"/>
    </w:rPr>
  </w:style>
  <w:style w:type="character" w:customStyle="1" w:styleId="Other1">
    <w:name w:val="Other|1_"/>
    <w:basedOn w:val="a0"/>
    <w:link w:val="Other10"/>
    <w:rsid w:val="00F66E2D"/>
    <w:rPr>
      <w:rFonts w:ascii="Liberation Serif" w:eastAsia="Liberation Serif" w:hAnsi="Liberation Serif" w:cs="Liberation Serif"/>
      <w:sz w:val="26"/>
      <w:szCs w:val="26"/>
    </w:rPr>
  </w:style>
  <w:style w:type="character" w:customStyle="1" w:styleId="Tablecaption1">
    <w:name w:val="Table caption|1_"/>
    <w:basedOn w:val="a0"/>
    <w:link w:val="Tablecaption10"/>
    <w:rsid w:val="00F66E2D"/>
    <w:rPr>
      <w:rFonts w:ascii="Liberation Serif" w:eastAsia="Liberation Serif" w:hAnsi="Liberation Serif" w:cs="Liberation Serif"/>
      <w:sz w:val="18"/>
      <w:szCs w:val="18"/>
    </w:rPr>
  </w:style>
  <w:style w:type="character" w:customStyle="1" w:styleId="Bodytext2">
    <w:name w:val="Body text|2_"/>
    <w:basedOn w:val="a0"/>
    <w:link w:val="Bodytext20"/>
    <w:rsid w:val="00F66E2D"/>
    <w:rPr>
      <w:rFonts w:ascii="Liberation Serif" w:eastAsia="Liberation Serif" w:hAnsi="Liberation Serif" w:cs="Liberation Serif"/>
    </w:rPr>
  </w:style>
  <w:style w:type="paragraph" w:customStyle="1" w:styleId="Bodytext10">
    <w:name w:val="Body text|1"/>
    <w:basedOn w:val="a"/>
    <w:link w:val="Bodytext1"/>
    <w:rsid w:val="00F66E2D"/>
    <w:pPr>
      <w:spacing w:line="276" w:lineRule="auto"/>
      <w:ind w:firstLine="400"/>
    </w:pPr>
    <w:rPr>
      <w:rFonts w:ascii="Liberation Serif" w:eastAsia="Liberation Serif" w:hAnsi="Liberation Serif" w:cs="Liberation Serif"/>
      <w:color w:val="auto"/>
      <w:sz w:val="26"/>
      <w:szCs w:val="26"/>
      <w:lang w:val="ru-RU" w:bidi="ar-SA"/>
    </w:rPr>
  </w:style>
  <w:style w:type="paragraph" w:customStyle="1" w:styleId="Headerorfooter10">
    <w:name w:val="Header or footer|1"/>
    <w:basedOn w:val="a"/>
    <w:link w:val="Headerorfooter1"/>
    <w:rsid w:val="00F66E2D"/>
    <w:rPr>
      <w:rFonts w:ascii="Liberation Serif" w:eastAsia="Liberation Serif" w:hAnsi="Liberation Serif" w:cs="Liberation Serif"/>
      <w:color w:val="auto"/>
      <w:sz w:val="28"/>
      <w:szCs w:val="28"/>
      <w:lang w:val="ru-RU" w:bidi="ar-SA"/>
    </w:rPr>
  </w:style>
  <w:style w:type="paragraph" w:customStyle="1" w:styleId="Other10">
    <w:name w:val="Other|1"/>
    <w:basedOn w:val="a"/>
    <w:link w:val="Other1"/>
    <w:rsid w:val="00F66E2D"/>
    <w:pPr>
      <w:spacing w:line="276" w:lineRule="auto"/>
      <w:ind w:firstLine="400"/>
    </w:pPr>
    <w:rPr>
      <w:rFonts w:ascii="Liberation Serif" w:eastAsia="Liberation Serif" w:hAnsi="Liberation Serif" w:cs="Liberation Serif"/>
      <w:color w:val="auto"/>
      <w:sz w:val="26"/>
      <w:szCs w:val="26"/>
      <w:lang w:val="ru-RU" w:bidi="ar-SA"/>
    </w:rPr>
  </w:style>
  <w:style w:type="paragraph" w:customStyle="1" w:styleId="Tablecaption10">
    <w:name w:val="Table caption|1"/>
    <w:basedOn w:val="a"/>
    <w:link w:val="Tablecaption1"/>
    <w:rsid w:val="00F66E2D"/>
    <w:pPr>
      <w:spacing w:line="257" w:lineRule="auto"/>
    </w:pPr>
    <w:rPr>
      <w:rFonts w:ascii="Liberation Serif" w:eastAsia="Liberation Serif" w:hAnsi="Liberation Serif" w:cs="Liberation Serif"/>
      <w:color w:val="auto"/>
      <w:sz w:val="18"/>
      <w:szCs w:val="18"/>
      <w:lang w:val="ru-RU" w:bidi="ar-SA"/>
    </w:rPr>
  </w:style>
  <w:style w:type="paragraph" w:customStyle="1" w:styleId="Bodytext20">
    <w:name w:val="Body text|2"/>
    <w:basedOn w:val="a"/>
    <w:link w:val="Bodytext2"/>
    <w:rsid w:val="00F66E2D"/>
    <w:pPr>
      <w:jc w:val="center"/>
    </w:pPr>
    <w:rPr>
      <w:rFonts w:ascii="Liberation Serif" w:eastAsia="Liberation Serif" w:hAnsi="Liberation Serif" w:cs="Liberation Serif"/>
      <w:color w:val="auto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2022-12-29T08:05:00Z</dcterms:created>
  <dcterms:modified xsi:type="dcterms:W3CDTF">2022-12-29T08:05:00Z</dcterms:modified>
</cp:coreProperties>
</file>